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4EBC6A71" w:rsidR="00FF35B1" w:rsidRPr="00FF35B1" w:rsidRDefault="00772284" w:rsidP="006E1308">
      <w:pPr>
        <w:spacing w:line="360" w:lineRule="exact"/>
        <w:rPr>
          <w:rFonts w:ascii="メイリオ" w:eastAsia="メイリオ" w:hAnsi="メイリオ"/>
          <w:b/>
          <w:sz w:val="24"/>
        </w:rPr>
      </w:pPr>
      <w:r w:rsidRPr="007753F3">
        <w:rPr>
          <w:rFonts w:ascii="メイリオ" w:eastAsia="メイリオ" w:hAnsi="メイリオ" w:hint="eastAsia"/>
          <w:b/>
          <w:spacing w:val="19"/>
          <w:w w:val="72"/>
          <w:kern w:val="0"/>
          <w:sz w:val="24"/>
          <w:fitText w:val="9120" w:id="1971508737"/>
        </w:rPr>
        <w:t>令和</w:t>
      </w:r>
      <w:r w:rsidR="007753F3">
        <w:rPr>
          <w:rFonts w:ascii="メイリオ" w:eastAsia="メイリオ" w:hAnsi="メイリオ" w:hint="eastAsia"/>
          <w:b/>
          <w:spacing w:val="19"/>
          <w:w w:val="72"/>
          <w:kern w:val="0"/>
          <w:sz w:val="24"/>
          <w:fitText w:val="9120" w:id="1971508737"/>
        </w:rPr>
        <w:t>５</w:t>
      </w:r>
      <w:r w:rsidRPr="007753F3">
        <w:rPr>
          <w:rFonts w:ascii="メイリオ" w:eastAsia="メイリオ" w:hAnsi="メイリオ" w:hint="eastAsia"/>
          <w:b/>
          <w:spacing w:val="19"/>
          <w:w w:val="72"/>
          <w:kern w:val="0"/>
          <w:sz w:val="24"/>
          <w:fitText w:val="9120" w:id="1971508737"/>
        </w:rPr>
        <w:t>年度ス</w:t>
      </w:r>
      <w:r w:rsidR="00185948" w:rsidRPr="007753F3">
        <w:rPr>
          <w:rFonts w:ascii="メイリオ" w:eastAsia="メイリオ" w:hAnsi="メイリオ" w:hint="eastAsia"/>
          <w:b/>
          <w:spacing w:val="19"/>
          <w:w w:val="72"/>
          <w:kern w:val="0"/>
          <w:sz w:val="24"/>
          <w:fitText w:val="9120" w:id="1971508737"/>
        </w:rPr>
        <w:t>ポーツ団体</w:t>
      </w:r>
      <w:r w:rsidR="0090616D" w:rsidRPr="007753F3">
        <w:rPr>
          <w:rFonts w:ascii="メイリオ" w:eastAsia="メイリオ" w:hAnsi="メイリオ" w:hint="eastAsia"/>
          <w:b/>
          <w:spacing w:val="19"/>
          <w:w w:val="72"/>
          <w:kern w:val="0"/>
          <w:sz w:val="24"/>
          <w:fitText w:val="9120" w:id="1971508737"/>
        </w:rPr>
        <w:t>ガバナンスコード</w:t>
      </w:r>
      <w:r w:rsidR="00185948" w:rsidRPr="007753F3">
        <w:rPr>
          <w:rFonts w:ascii="メイリオ" w:eastAsia="メイリオ" w:hAnsi="メイリオ"/>
          <w:b/>
          <w:spacing w:val="19"/>
          <w:w w:val="72"/>
          <w:kern w:val="0"/>
          <w:sz w:val="24"/>
          <w:fitText w:val="9120" w:id="1971508737"/>
        </w:rPr>
        <w:t>&lt;一般スポーツ団体向け&gt;</w:t>
      </w:r>
      <w:r w:rsidR="0090616D" w:rsidRPr="007753F3">
        <w:rPr>
          <w:rFonts w:ascii="メイリオ" w:eastAsia="メイリオ" w:hAnsi="メイリオ"/>
          <w:b/>
          <w:spacing w:val="19"/>
          <w:w w:val="72"/>
          <w:kern w:val="0"/>
          <w:sz w:val="24"/>
          <w:fitText w:val="9120" w:id="1971508737"/>
        </w:rPr>
        <w:t>に係る</w:t>
      </w:r>
      <w:r w:rsidR="00FF35B1" w:rsidRPr="007753F3">
        <w:rPr>
          <w:rFonts w:ascii="メイリオ" w:eastAsia="メイリオ" w:hAnsi="メイリオ" w:hint="eastAsia"/>
          <w:b/>
          <w:spacing w:val="19"/>
          <w:w w:val="72"/>
          <w:kern w:val="0"/>
          <w:sz w:val="24"/>
          <w:fitText w:val="9120" w:id="1971508737"/>
        </w:rPr>
        <w:t>セルフチェック</w:t>
      </w:r>
      <w:r w:rsidR="0016555A" w:rsidRPr="007753F3">
        <w:rPr>
          <w:rFonts w:ascii="メイリオ" w:eastAsia="メイリオ" w:hAnsi="メイリオ" w:hint="eastAsia"/>
          <w:b/>
          <w:spacing w:val="19"/>
          <w:w w:val="72"/>
          <w:kern w:val="0"/>
          <w:sz w:val="24"/>
          <w:fitText w:val="9120" w:id="1971508737"/>
        </w:rPr>
        <w:t>シー</w:t>
      </w:r>
      <w:r w:rsidR="0016555A" w:rsidRPr="007753F3">
        <w:rPr>
          <w:rFonts w:ascii="メイリオ" w:eastAsia="メイリオ" w:hAnsi="メイリオ" w:hint="eastAsia"/>
          <w:b/>
          <w:spacing w:val="-9"/>
          <w:w w:val="72"/>
          <w:kern w:val="0"/>
          <w:sz w:val="24"/>
          <w:fitText w:val="9120" w:id="1971508737"/>
        </w:rPr>
        <w:t>ト</w:t>
      </w:r>
    </w:p>
    <w:p w14:paraId="45E0B8AE" w14:textId="35D1BDCF"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 xml:space="preserve">[団体名：　</w:t>
      </w:r>
      <w:r w:rsidR="008E2022">
        <w:rPr>
          <w:rFonts w:ascii="メイリオ" w:eastAsia="メイリオ" w:hAnsi="メイリオ" w:hint="eastAsia"/>
          <w:b/>
          <w:sz w:val="24"/>
        </w:rPr>
        <w:t>愛媛県空手道連盟</w:t>
      </w:r>
      <w:r>
        <w:rPr>
          <w:rFonts w:ascii="メイリオ" w:eastAsia="メイリオ" w:hAnsi="メイリオ" w:hint="eastAsia"/>
          <w:b/>
          <w:sz w:val="24"/>
        </w:rPr>
        <w:t xml:space="preserve">　]</w:t>
      </w:r>
    </w:p>
    <w:p w14:paraId="12A03F54" w14:textId="4E1C4AB6"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 xml:space="preserve">[記載日：　</w:t>
      </w:r>
      <w:r w:rsidR="008E2022">
        <w:rPr>
          <w:rFonts w:ascii="メイリオ" w:eastAsia="メイリオ" w:hAnsi="メイリオ" w:hint="eastAsia"/>
          <w:b/>
          <w:sz w:val="24"/>
        </w:rPr>
        <w:t>令和５年６月10日</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4ADC5A03" w:rsidR="00FF35B1" w:rsidRPr="00FF35B1" w:rsidRDefault="008E2022" w:rsidP="006E1308">
            <w:pPr>
              <w:spacing w:line="360" w:lineRule="exact"/>
              <w:rPr>
                <w:rFonts w:ascii="メイリオ" w:eastAsia="メイリオ" w:hAnsi="メイリオ"/>
              </w:rPr>
            </w:pPr>
            <w:r>
              <w:rPr>
                <w:rFonts w:ascii="メイリオ" w:eastAsia="メイリオ" w:hAnsi="メイリオ" w:hint="eastAsia"/>
              </w:rPr>
              <w:t xml:space="preserve">　C</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0F96A45" w14:textId="1BB2CC48" w:rsidR="00FF35B1" w:rsidRDefault="008E2022" w:rsidP="007753F3">
            <w:pPr>
              <w:spacing w:line="360" w:lineRule="exact"/>
              <w:ind w:firstLineChars="100" w:firstLine="210"/>
              <w:rPr>
                <w:rFonts w:ascii="メイリオ" w:eastAsia="メイリオ" w:hAnsi="メイリオ" w:hint="eastAsia"/>
                <w:sz w:val="24"/>
              </w:rPr>
            </w:pPr>
            <w:r w:rsidRPr="007753F3">
              <w:rPr>
                <w:rFonts w:ascii="メイリオ" w:eastAsia="メイリオ" w:hAnsi="メイリオ" w:hint="eastAsia"/>
                <w:szCs w:val="21"/>
              </w:rPr>
              <w:t>現在、法人格を有していないため、法人格の取得に向けて準備を進めている。</w:t>
            </w:r>
          </w:p>
          <w:p w14:paraId="137AB110" w14:textId="495585C3" w:rsidR="00FF35B1" w:rsidRPr="00FF35B1" w:rsidRDefault="00FF35B1" w:rsidP="006E1308">
            <w:pPr>
              <w:spacing w:line="360" w:lineRule="exact"/>
              <w:rPr>
                <w:rFonts w:ascii="メイリオ" w:eastAsia="メイリオ" w:hAnsi="メイリオ" w:hint="eastAsia"/>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06CEE36B" w:rsidR="00FF35B1" w:rsidRPr="00FF35B1" w:rsidRDefault="008E2022" w:rsidP="006E1308">
            <w:pPr>
              <w:spacing w:line="360" w:lineRule="exact"/>
              <w:rPr>
                <w:rFonts w:ascii="メイリオ" w:eastAsia="メイリオ" w:hAnsi="メイリオ"/>
              </w:rPr>
            </w:pPr>
            <w:r>
              <w:rPr>
                <w:rFonts w:ascii="メイリオ" w:eastAsia="メイリオ" w:hAnsi="メイリオ" w:hint="eastAsia"/>
              </w:rPr>
              <w:t xml:space="preserve">　A</w:t>
            </w:r>
          </w:p>
        </w:tc>
      </w:tr>
      <w:tr w:rsidR="00FF35B1" w:rsidRPr="00FF35B1" w14:paraId="2AAE5D4A" w14:textId="77777777" w:rsidTr="006E1308">
        <w:tc>
          <w:tcPr>
            <w:tcW w:w="9067" w:type="dxa"/>
            <w:gridSpan w:val="2"/>
          </w:tcPr>
          <w:p w14:paraId="3F6AB73D" w14:textId="553030B6" w:rsidR="00FF35B1" w:rsidRPr="00FF35B1" w:rsidRDefault="00FF35B1" w:rsidP="006E1308">
            <w:pPr>
              <w:spacing w:line="360" w:lineRule="exact"/>
              <w:rPr>
                <w:rFonts w:ascii="メイリオ" w:eastAsia="メイリオ" w:hAnsi="メイリオ" w:hint="eastAsia"/>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C047819" w14:textId="205D318D" w:rsidR="00FF35B1" w:rsidRDefault="008E2022" w:rsidP="006E1308">
            <w:pPr>
              <w:spacing w:line="360" w:lineRule="exact"/>
              <w:rPr>
                <w:rFonts w:ascii="メイリオ" w:eastAsia="メイリオ" w:hAnsi="メイリオ"/>
              </w:rPr>
            </w:pPr>
            <w:r>
              <w:rPr>
                <w:rFonts w:ascii="メイリオ" w:eastAsia="メイリオ" w:hAnsi="メイリオ" w:hint="eastAsia"/>
              </w:rPr>
              <w:t xml:space="preserve">　中央競技団体の定款に沿った愛媛県空手道連盟規約等を制定し、当連盟の役員及び会員は当該規約等を遵守している。</w:t>
            </w:r>
          </w:p>
          <w:p w14:paraId="09D4257A" w14:textId="3A898FB4" w:rsidR="007F4F52" w:rsidRPr="00FF35B1" w:rsidRDefault="008E2022" w:rsidP="008E2022">
            <w:pPr>
              <w:spacing w:line="360" w:lineRule="exact"/>
              <w:rPr>
                <w:rFonts w:ascii="メイリオ" w:eastAsia="メイリオ" w:hAnsi="メイリオ"/>
                <w:shd w:val="pct15" w:color="auto" w:fill="FFFFFF"/>
              </w:rPr>
            </w:pPr>
            <w:r>
              <w:rPr>
                <w:rFonts w:ascii="メイリオ" w:eastAsia="メイリオ" w:hAnsi="メイリオ" w:hint="eastAsia"/>
              </w:rPr>
              <w:t xml:space="preserve">　愛媛県空手道連盟の専用口座を開設し、団体として活動のための財産を区分して管理・運営している。</w:t>
            </w: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1E08AEB8" w:rsidR="00FF35B1" w:rsidRPr="00A62A3A" w:rsidRDefault="008E2022" w:rsidP="006E1308">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5444800A" w14:textId="77777777" w:rsidTr="00064E58">
        <w:tc>
          <w:tcPr>
            <w:tcW w:w="9067" w:type="dxa"/>
            <w:gridSpan w:val="2"/>
          </w:tcPr>
          <w:p w14:paraId="1DB5D432" w14:textId="34C99367" w:rsidR="00A62A3A" w:rsidRPr="00FF35B1" w:rsidRDefault="00A62A3A" w:rsidP="00A62A3A">
            <w:pPr>
              <w:spacing w:line="360" w:lineRule="exact"/>
              <w:rPr>
                <w:rFonts w:ascii="メイリオ" w:eastAsia="メイリオ" w:hAnsi="メイリオ" w:hint="eastAsia"/>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760AFDA" w14:textId="77777777" w:rsidR="00A62A3A" w:rsidRDefault="008E2022" w:rsidP="008E2022">
            <w:pPr>
              <w:spacing w:line="360" w:lineRule="exact"/>
              <w:rPr>
                <w:rFonts w:ascii="メイリオ" w:eastAsia="メイリオ" w:hAnsi="メイリオ"/>
              </w:rPr>
            </w:pPr>
            <w:r>
              <w:rPr>
                <w:rFonts w:ascii="メイリオ" w:eastAsia="メイリオ" w:hAnsi="メイリオ" w:hint="eastAsia"/>
              </w:rPr>
              <w:t xml:space="preserve">　事業運営においては、適用される関係法令、地方公共団体が定める各種条例や規則等を遵守している。</w:t>
            </w:r>
          </w:p>
          <w:p w14:paraId="2E6E306D" w14:textId="405E7075" w:rsidR="008E2022" w:rsidRPr="00A62A3A" w:rsidRDefault="008E2022" w:rsidP="008E2022">
            <w:pPr>
              <w:spacing w:line="360" w:lineRule="exact"/>
              <w:rPr>
                <w:rFonts w:ascii="メイリオ" w:eastAsia="メイリオ" w:hAnsi="メイリオ" w:hint="eastAsia"/>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76AA33D1" w:rsidR="00A62A3A" w:rsidRPr="00A62A3A" w:rsidRDefault="008E2022"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A768B1F" w14:textId="7C6652EC" w:rsidR="00A62A3A" w:rsidRPr="007753F3" w:rsidRDefault="008E2022" w:rsidP="00A62A3A">
            <w:pPr>
              <w:spacing w:line="360" w:lineRule="exact"/>
              <w:rPr>
                <w:rFonts w:ascii="メイリオ" w:eastAsia="メイリオ" w:hAnsi="メイリオ" w:hint="eastAsia"/>
                <w:szCs w:val="21"/>
              </w:rPr>
            </w:pPr>
            <w:r w:rsidRPr="007753F3">
              <w:rPr>
                <w:rFonts w:ascii="メイリオ" w:eastAsia="メイリオ" w:hAnsi="メイリオ" w:hint="eastAsia"/>
                <w:szCs w:val="21"/>
              </w:rPr>
              <w:t xml:space="preserve">　理事会、評議員会及び総会において計算書類及び事業報告の承認手続きを行うとともに、監事による監査等を通じて適切な団体運営に努めている。</w:t>
            </w: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3B734600" w:rsidR="00A62A3A" w:rsidRPr="00FF35B1" w:rsidRDefault="008E2022" w:rsidP="00A62A3A">
            <w:pPr>
              <w:spacing w:line="360" w:lineRule="exact"/>
              <w:rPr>
                <w:rFonts w:ascii="メイリオ" w:eastAsia="メイリオ" w:hAnsi="メイリオ"/>
                <w:sz w:val="24"/>
                <w:shd w:val="pct15" w:color="auto" w:fill="FFFFFF"/>
              </w:rPr>
            </w:pPr>
            <w:r w:rsidRPr="007753F3">
              <w:rPr>
                <w:rFonts w:ascii="メイリオ" w:eastAsia="メイリオ" w:hAnsi="メイリオ" w:hint="eastAsia"/>
                <w:sz w:val="24"/>
              </w:rPr>
              <w:t xml:space="preserve">　A</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4D59F8D" w14:textId="75371DF6" w:rsidR="00A62A3A" w:rsidRPr="007753F3" w:rsidRDefault="008E2022" w:rsidP="007753F3">
            <w:pPr>
              <w:spacing w:line="360" w:lineRule="exact"/>
              <w:ind w:firstLineChars="100" w:firstLine="210"/>
              <w:rPr>
                <w:rFonts w:ascii="メイリオ" w:eastAsia="メイリオ" w:hAnsi="メイリオ" w:hint="eastAsia"/>
              </w:rPr>
            </w:pPr>
            <w:r w:rsidRPr="008E2022">
              <w:rPr>
                <w:rFonts w:ascii="メイリオ" w:eastAsia="メイリオ" w:hAnsi="メイリオ" w:hint="eastAsia"/>
              </w:rPr>
              <w:t>基本方針を定め、事業計画書に記載のうえ、理事会及び総会に諮っている</w:t>
            </w: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lastRenderedPageBreak/>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2140817E" w:rsidR="00A62A3A" w:rsidRPr="0093098F" w:rsidRDefault="008E2022" w:rsidP="00A62A3A">
            <w:pPr>
              <w:spacing w:line="360" w:lineRule="exact"/>
              <w:rPr>
                <w:rFonts w:ascii="メイリオ" w:eastAsia="メイリオ" w:hAnsi="メイリオ"/>
              </w:rPr>
            </w:pPr>
            <w:r>
              <w:rPr>
                <w:rFonts w:ascii="メイリオ" w:eastAsia="メイリオ" w:hAnsi="メイリオ" w:hint="eastAsia"/>
              </w:rPr>
              <w:t xml:space="preserve">　B</w:t>
            </w:r>
          </w:p>
        </w:tc>
      </w:tr>
      <w:tr w:rsidR="00A62A3A" w:rsidRPr="00FF35B1" w14:paraId="41F9C8E8" w14:textId="77777777" w:rsidTr="006E1308">
        <w:tc>
          <w:tcPr>
            <w:tcW w:w="9067" w:type="dxa"/>
            <w:gridSpan w:val="2"/>
          </w:tcPr>
          <w:p w14:paraId="460815C3" w14:textId="4DA676CB" w:rsidR="00A62A3A" w:rsidRPr="007753F3" w:rsidRDefault="00A62A3A" w:rsidP="00A62A3A">
            <w:pPr>
              <w:spacing w:line="360" w:lineRule="exact"/>
              <w:rPr>
                <w:rFonts w:ascii="メイリオ" w:eastAsia="メイリオ" w:hAnsi="メイリオ" w:hint="eastAsia"/>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1DB88DC" w14:textId="46F5F4CF" w:rsidR="00A62A3A" w:rsidRDefault="008E2022" w:rsidP="00A62A3A">
            <w:pPr>
              <w:spacing w:line="360" w:lineRule="exact"/>
              <w:rPr>
                <w:rFonts w:ascii="メイリオ" w:eastAsia="メイリオ" w:hAnsi="メイリオ"/>
              </w:rPr>
            </w:pPr>
            <w:r>
              <w:rPr>
                <w:rFonts w:ascii="メイリオ" w:eastAsia="メイリオ" w:hAnsi="メイリオ" w:hint="eastAsia"/>
              </w:rPr>
              <w:t xml:space="preserve">　理事会の際に、理事に対してコンプライアンス研修を実施しているが、評議員に対しては実施できていない。今後、総会等を開催する際に実施する予定である。</w:t>
            </w:r>
          </w:p>
          <w:p w14:paraId="175F66DC" w14:textId="11A46A5B" w:rsidR="00A62A3A" w:rsidRPr="00FF35B1" w:rsidRDefault="00A62A3A" w:rsidP="00A62A3A">
            <w:pPr>
              <w:spacing w:line="360" w:lineRule="exact"/>
              <w:rPr>
                <w:rFonts w:ascii="メイリオ" w:eastAsia="メイリオ" w:hAnsi="メイリオ" w:hint="eastAsia"/>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12BCE62C" w:rsidR="00A62A3A" w:rsidRPr="00FF35B1" w:rsidRDefault="008E2022" w:rsidP="00A62A3A">
            <w:pPr>
              <w:spacing w:line="360" w:lineRule="exact"/>
              <w:rPr>
                <w:rFonts w:ascii="メイリオ" w:eastAsia="メイリオ" w:hAnsi="メイリオ"/>
              </w:rPr>
            </w:pPr>
            <w:r>
              <w:rPr>
                <w:rFonts w:ascii="メイリオ" w:eastAsia="メイリオ" w:hAnsi="メイリオ" w:hint="eastAsia"/>
              </w:rPr>
              <w:t xml:space="preserve">　C</w:t>
            </w:r>
          </w:p>
        </w:tc>
      </w:tr>
      <w:tr w:rsidR="00A62A3A" w:rsidRPr="00FF35B1" w14:paraId="11E7ACF2" w14:textId="77777777" w:rsidTr="006E1308">
        <w:tc>
          <w:tcPr>
            <w:tcW w:w="9067" w:type="dxa"/>
            <w:gridSpan w:val="2"/>
          </w:tcPr>
          <w:p w14:paraId="1876A87C" w14:textId="0628216B" w:rsidR="00A62A3A" w:rsidRPr="007753F3" w:rsidRDefault="00A62A3A" w:rsidP="00A62A3A">
            <w:pPr>
              <w:spacing w:line="360" w:lineRule="exact"/>
              <w:rPr>
                <w:rFonts w:ascii="メイリオ" w:eastAsia="メイリオ" w:hAnsi="メイリオ" w:hint="eastAsia"/>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4C6EF2A" w14:textId="75D66697" w:rsidR="00A62A3A" w:rsidRDefault="008E2022" w:rsidP="007753F3">
            <w:pPr>
              <w:spacing w:line="360" w:lineRule="exact"/>
              <w:ind w:firstLineChars="100" w:firstLine="210"/>
              <w:rPr>
                <w:rFonts w:ascii="メイリオ" w:eastAsia="メイリオ" w:hAnsi="メイリオ" w:hint="eastAsia"/>
              </w:rPr>
            </w:pPr>
            <w:r w:rsidRPr="008E2022">
              <w:rPr>
                <w:rFonts w:ascii="メイリオ" w:eastAsia="メイリオ" w:hAnsi="メイリオ" w:hint="eastAsia"/>
              </w:rPr>
              <w:t>現在、指導者及び競技者等に対するコンプライアンス教育や研修は実施していない。今後は、中央競技団体が実施するコンプライアンス研修会等への参加を促す。</w:t>
            </w: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2B99DF6C" w:rsidR="00A62A3A" w:rsidRPr="00FF35B1" w:rsidRDefault="008E2022"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2C28EBFE" w14:textId="77777777" w:rsidTr="006E1308">
        <w:tc>
          <w:tcPr>
            <w:tcW w:w="9067" w:type="dxa"/>
            <w:gridSpan w:val="2"/>
          </w:tcPr>
          <w:p w14:paraId="06B354A5" w14:textId="4DC007A6" w:rsidR="00A62A3A" w:rsidRPr="007753F3" w:rsidRDefault="00A62A3A" w:rsidP="00A62A3A">
            <w:pPr>
              <w:spacing w:line="360" w:lineRule="exact"/>
              <w:rPr>
                <w:rFonts w:ascii="メイリオ" w:eastAsia="メイリオ" w:hAnsi="メイリオ" w:hint="eastAsia"/>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AE6A0F1" w14:textId="5AF25075" w:rsidR="00A62A3A" w:rsidRDefault="008E2022" w:rsidP="00A62A3A">
            <w:pPr>
              <w:spacing w:line="360" w:lineRule="exact"/>
              <w:rPr>
                <w:rFonts w:ascii="メイリオ" w:eastAsia="メイリオ" w:hAnsi="メイリオ" w:hint="eastAsia"/>
              </w:rPr>
            </w:pPr>
            <w:r>
              <w:rPr>
                <w:rFonts w:ascii="メイリオ" w:eastAsia="メイリオ" w:hAnsi="メイリオ" w:hint="eastAsia"/>
              </w:rPr>
              <w:t xml:space="preserve">　本連盟の定める規約に基づき、適切に会計処理を行っている。</w:t>
            </w: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2FE8B0CF" w:rsidR="00A62A3A" w:rsidRPr="00FF35B1" w:rsidRDefault="008E2022"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8900EE" w:rsidRPr="00FF35B1" w14:paraId="04545C08" w14:textId="77777777" w:rsidTr="00064E58">
        <w:tc>
          <w:tcPr>
            <w:tcW w:w="9067" w:type="dxa"/>
            <w:gridSpan w:val="2"/>
          </w:tcPr>
          <w:p w14:paraId="5E195E83" w14:textId="1D057A96" w:rsidR="008900EE" w:rsidRPr="007753F3" w:rsidRDefault="008900EE" w:rsidP="008900EE">
            <w:pPr>
              <w:spacing w:line="360" w:lineRule="exact"/>
              <w:rPr>
                <w:rFonts w:ascii="メイリオ" w:eastAsia="メイリオ" w:hAnsi="メイリオ" w:hint="eastAsia"/>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9B2E5A6" w14:textId="763C9D69" w:rsidR="008900EE" w:rsidRPr="007753F3" w:rsidRDefault="008E2022" w:rsidP="007753F3">
            <w:pPr>
              <w:spacing w:line="360" w:lineRule="exact"/>
              <w:ind w:firstLineChars="100" w:firstLine="210"/>
              <w:rPr>
                <w:rFonts w:ascii="メイリオ" w:eastAsia="メイリオ" w:hAnsi="メイリオ" w:hint="eastAsia"/>
              </w:rPr>
            </w:pPr>
            <w:r w:rsidRPr="008E2022">
              <w:rPr>
                <w:rFonts w:ascii="メイリオ" w:eastAsia="メイリオ" w:hAnsi="メイリオ" w:hint="eastAsia"/>
              </w:rPr>
              <w:t>助成元における交付要綱等の規程に沿って適切に処理し、助成元の監査を受けている。</w:t>
            </w:r>
          </w:p>
          <w:p w14:paraId="06BFBA22" w14:textId="77777777" w:rsidR="008900EE" w:rsidRPr="00FF35B1" w:rsidRDefault="008900EE" w:rsidP="008900EE">
            <w:pPr>
              <w:spacing w:line="360" w:lineRule="exact"/>
              <w:rPr>
                <w:rFonts w:ascii="メイリオ" w:eastAsia="メイリオ" w:hAnsi="メイリオ"/>
              </w:rPr>
            </w:pPr>
          </w:p>
        </w:tc>
      </w:tr>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43C388D7" w:rsidR="00A62A3A" w:rsidRPr="00FF35B1" w:rsidRDefault="008E2022"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99D9A4F" w14:textId="7341AB86" w:rsidR="007753F3" w:rsidRDefault="007753F3" w:rsidP="007753F3">
            <w:pPr>
              <w:spacing w:line="360" w:lineRule="exact"/>
              <w:ind w:firstLineChars="100" w:firstLine="210"/>
              <w:rPr>
                <w:rFonts w:ascii="メイリオ" w:eastAsia="メイリオ" w:hAnsi="メイリオ" w:hint="eastAsia"/>
                <w:shd w:val="pct15" w:color="auto" w:fill="FFFFFF"/>
              </w:rPr>
            </w:pPr>
            <w:r w:rsidRPr="007753F3">
              <w:rPr>
                <w:rFonts w:ascii="メイリオ" w:eastAsia="メイリオ" w:hAnsi="メイリオ" w:hint="eastAsia"/>
              </w:rPr>
              <w:t>２名の監事を選任し、年１回の監査を実施している。</w:t>
            </w:r>
          </w:p>
          <w:p w14:paraId="779015FE" w14:textId="3ACA0966" w:rsidR="00A62A3A" w:rsidRPr="007753F3" w:rsidRDefault="00A62A3A" w:rsidP="00A62A3A">
            <w:pPr>
              <w:spacing w:line="360" w:lineRule="exact"/>
              <w:rPr>
                <w:rFonts w:ascii="メイリオ" w:eastAsia="メイリオ" w:hAnsi="メイリオ" w:hint="eastAsia"/>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01C48ECF" w:rsidR="00A62A3A" w:rsidRPr="00FF35B1" w:rsidRDefault="007753F3"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71A4A1AA" w14:textId="77777777" w:rsidTr="00752E11">
        <w:tc>
          <w:tcPr>
            <w:tcW w:w="9067" w:type="dxa"/>
            <w:gridSpan w:val="2"/>
          </w:tcPr>
          <w:p w14:paraId="64A88EE5" w14:textId="395E37B4" w:rsidR="00A62A3A" w:rsidRPr="007753F3" w:rsidRDefault="00A62A3A" w:rsidP="00A62A3A">
            <w:pPr>
              <w:spacing w:line="360" w:lineRule="exact"/>
              <w:rPr>
                <w:rFonts w:ascii="メイリオ" w:eastAsia="メイリオ" w:hAnsi="メイリオ" w:hint="eastAsia"/>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2BE4B46" w14:textId="6E8BD053" w:rsidR="00A62A3A" w:rsidRPr="007753F3" w:rsidRDefault="007753F3" w:rsidP="007753F3">
            <w:pPr>
              <w:spacing w:line="360" w:lineRule="exact"/>
              <w:ind w:firstLineChars="100" w:firstLine="210"/>
              <w:rPr>
                <w:rFonts w:ascii="メイリオ" w:eastAsia="メイリオ" w:hAnsi="メイリオ" w:hint="eastAsia"/>
              </w:rPr>
            </w:pPr>
            <w:r w:rsidRPr="007753F3">
              <w:rPr>
                <w:rFonts w:ascii="メイリオ" w:eastAsia="メイリオ" w:hAnsi="メイリオ" w:hint="eastAsia"/>
              </w:rPr>
              <w:t>定款、事業計画書、収支予算書、事業報告書を事務局に常備し、要請に応じて閲覧できる体制を整えている。</w:t>
            </w: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6797A17F" w:rsidR="00A62A3A" w:rsidRPr="00FF35B1" w:rsidRDefault="007753F3" w:rsidP="00A62A3A">
            <w:pPr>
              <w:spacing w:line="360" w:lineRule="exact"/>
              <w:rPr>
                <w:rFonts w:ascii="メイリオ" w:eastAsia="メイリオ" w:hAnsi="メイリオ"/>
                <w:shd w:val="pct15" w:color="auto" w:fill="FFFFFF"/>
              </w:rPr>
            </w:pPr>
            <w:r w:rsidRPr="007753F3">
              <w:rPr>
                <w:rFonts w:ascii="メイリオ" w:eastAsia="メイリオ" w:hAnsi="メイリオ" w:hint="eastAsia"/>
              </w:rPr>
              <w:t xml:space="preserve">　C</w:t>
            </w:r>
          </w:p>
        </w:tc>
      </w:tr>
      <w:tr w:rsidR="00A62A3A" w:rsidRPr="00FF35B1" w14:paraId="7A9A7F49" w14:textId="77777777" w:rsidTr="00752E11">
        <w:tc>
          <w:tcPr>
            <w:tcW w:w="9067" w:type="dxa"/>
            <w:gridSpan w:val="2"/>
          </w:tcPr>
          <w:p w14:paraId="484A805F" w14:textId="04C3FB7D" w:rsidR="00A62A3A" w:rsidRPr="007753F3" w:rsidRDefault="00A62A3A" w:rsidP="00A62A3A">
            <w:pPr>
              <w:spacing w:line="360" w:lineRule="exact"/>
              <w:rPr>
                <w:rFonts w:ascii="メイリオ" w:eastAsia="メイリオ" w:hAnsi="メイリオ" w:hint="eastAsia"/>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0154239" w14:textId="6D939D49" w:rsidR="00A62A3A" w:rsidRPr="007753F3" w:rsidRDefault="007753F3" w:rsidP="007753F3">
            <w:pPr>
              <w:spacing w:line="360" w:lineRule="exact"/>
              <w:ind w:firstLineChars="100" w:firstLine="210"/>
              <w:rPr>
                <w:rFonts w:ascii="メイリオ" w:eastAsia="メイリオ" w:hAnsi="メイリオ" w:hint="eastAsia"/>
              </w:rPr>
            </w:pPr>
            <w:r w:rsidRPr="007753F3">
              <w:rPr>
                <w:rFonts w:ascii="メイリオ" w:eastAsia="メイリオ" w:hAnsi="メイリオ" w:hint="eastAsia"/>
              </w:rPr>
              <w:t>現在、ホームページの開設に向けて取り組んでいる。ホームページ開設後は、積極的な情報公開に努めたい。</w:t>
            </w: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lastRenderedPageBreak/>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E0F0" w14:textId="77777777" w:rsidR="001638E9" w:rsidRDefault="001638E9">
      <w:r>
        <w:separator/>
      </w:r>
    </w:p>
  </w:endnote>
  <w:endnote w:type="continuationSeparator" w:id="0">
    <w:p w14:paraId="28C66AF5" w14:textId="77777777" w:rsidR="001638E9" w:rsidRDefault="0016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735D" w14:textId="77777777" w:rsidR="001638E9" w:rsidRDefault="001638E9">
      <w:r>
        <w:separator/>
      </w:r>
    </w:p>
  </w:footnote>
  <w:footnote w:type="continuationSeparator" w:id="0">
    <w:p w14:paraId="0E313D14" w14:textId="77777777" w:rsidR="001638E9" w:rsidRDefault="00163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8989890">
    <w:abstractNumId w:val="20"/>
  </w:num>
  <w:num w:numId="2" w16cid:durableId="1474247934">
    <w:abstractNumId w:val="23"/>
  </w:num>
  <w:num w:numId="3" w16cid:durableId="1342507780">
    <w:abstractNumId w:val="12"/>
  </w:num>
  <w:num w:numId="4" w16cid:durableId="776562593">
    <w:abstractNumId w:val="2"/>
  </w:num>
  <w:num w:numId="5" w16cid:durableId="1269197178">
    <w:abstractNumId w:val="24"/>
  </w:num>
  <w:num w:numId="6" w16cid:durableId="221648145">
    <w:abstractNumId w:val="3"/>
  </w:num>
  <w:num w:numId="7" w16cid:durableId="636108000">
    <w:abstractNumId w:val="32"/>
  </w:num>
  <w:num w:numId="8" w16cid:durableId="140001880">
    <w:abstractNumId w:val="18"/>
  </w:num>
  <w:num w:numId="9" w16cid:durableId="2112553598">
    <w:abstractNumId w:val="40"/>
  </w:num>
  <w:num w:numId="10" w16cid:durableId="398215656">
    <w:abstractNumId w:val="10"/>
  </w:num>
  <w:num w:numId="11" w16cid:durableId="1536112530">
    <w:abstractNumId w:val="26"/>
  </w:num>
  <w:num w:numId="12" w16cid:durableId="1035346363">
    <w:abstractNumId w:val="7"/>
  </w:num>
  <w:num w:numId="13" w16cid:durableId="597560038">
    <w:abstractNumId w:val="8"/>
  </w:num>
  <w:num w:numId="14" w16cid:durableId="1908151520">
    <w:abstractNumId w:val="31"/>
  </w:num>
  <w:num w:numId="15" w16cid:durableId="1558129967">
    <w:abstractNumId w:val="25"/>
  </w:num>
  <w:num w:numId="16" w16cid:durableId="1602567681">
    <w:abstractNumId w:val="39"/>
  </w:num>
  <w:num w:numId="17" w16cid:durableId="1403990053">
    <w:abstractNumId w:val="46"/>
  </w:num>
  <w:num w:numId="18" w16cid:durableId="1966689412">
    <w:abstractNumId w:val="17"/>
  </w:num>
  <w:num w:numId="19" w16cid:durableId="1292903726">
    <w:abstractNumId w:val="33"/>
  </w:num>
  <w:num w:numId="20" w16cid:durableId="131286854">
    <w:abstractNumId w:val="4"/>
  </w:num>
  <w:num w:numId="21" w16cid:durableId="593173762">
    <w:abstractNumId w:val="36"/>
  </w:num>
  <w:num w:numId="22" w16cid:durableId="88816855">
    <w:abstractNumId w:val="22"/>
  </w:num>
  <w:num w:numId="23" w16cid:durableId="2032873671">
    <w:abstractNumId w:val="21"/>
  </w:num>
  <w:num w:numId="24" w16cid:durableId="422530191">
    <w:abstractNumId w:val="43"/>
  </w:num>
  <w:num w:numId="25" w16cid:durableId="1921594630">
    <w:abstractNumId w:val="16"/>
  </w:num>
  <w:num w:numId="26" w16cid:durableId="1404333277">
    <w:abstractNumId w:val="1"/>
  </w:num>
  <w:num w:numId="27" w16cid:durableId="1822235903">
    <w:abstractNumId w:val="14"/>
  </w:num>
  <w:num w:numId="28" w16cid:durableId="581376015">
    <w:abstractNumId w:val="9"/>
  </w:num>
  <w:num w:numId="29" w16cid:durableId="151530984">
    <w:abstractNumId w:val="45"/>
  </w:num>
  <w:num w:numId="30" w16cid:durableId="1881236751">
    <w:abstractNumId w:val="47"/>
  </w:num>
  <w:num w:numId="31" w16cid:durableId="1556158427">
    <w:abstractNumId w:val="44"/>
  </w:num>
  <w:num w:numId="32" w16cid:durableId="1310018018">
    <w:abstractNumId w:val="27"/>
  </w:num>
  <w:num w:numId="33" w16cid:durableId="2059743656">
    <w:abstractNumId w:val="0"/>
  </w:num>
  <w:num w:numId="34" w16cid:durableId="1812553782">
    <w:abstractNumId w:val="41"/>
  </w:num>
  <w:num w:numId="35" w16cid:durableId="1551072528">
    <w:abstractNumId w:val="35"/>
  </w:num>
  <w:num w:numId="36" w16cid:durableId="695499184">
    <w:abstractNumId w:val="11"/>
  </w:num>
  <w:num w:numId="37" w16cid:durableId="646252747">
    <w:abstractNumId w:val="42"/>
  </w:num>
  <w:num w:numId="38" w16cid:durableId="946278272">
    <w:abstractNumId w:val="13"/>
  </w:num>
  <w:num w:numId="39" w16cid:durableId="662777593">
    <w:abstractNumId w:val="29"/>
  </w:num>
  <w:num w:numId="40" w16cid:durableId="1820685286">
    <w:abstractNumId w:val="15"/>
  </w:num>
  <w:num w:numId="41" w16cid:durableId="1966765940">
    <w:abstractNumId w:val="6"/>
  </w:num>
  <w:num w:numId="42" w16cid:durableId="400064292">
    <w:abstractNumId w:val="34"/>
  </w:num>
  <w:num w:numId="43" w16cid:durableId="678850530">
    <w:abstractNumId w:val="30"/>
  </w:num>
  <w:num w:numId="44" w16cid:durableId="1491290395">
    <w:abstractNumId w:val="28"/>
  </w:num>
  <w:num w:numId="45" w16cid:durableId="923413053">
    <w:abstractNumId w:val="48"/>
  </w:num>
  <w:num w:numId="46" w16cid:durableId="430977323">
    <w:abstractNumId w:val="37"/>
  </w:num>
  <w:num w:numId="47" w16cid:durableId="287780837">
    <w:abstractNumId w:val="38"/>
  </w:num>
  <w:num w:numId="48" w16cid:durableId="1878203578">
    <w:abstractNumId w:val="19"/>
  </w:num>
  <w:num w:numId="49" w16cid:durableId="110449275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8E9"/>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3F3"/>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2022"/>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tea-井上雄太</cp:lastModifiedBy>
  <cp:revision>5</cp:revision>
  <cp:lastPrinted>2019-08-06T08:55:00Z</cp:lastPrinted>
  <dcterms:created xsi:type="dcterms:W3CDTF">2022-05-21T08:39:00Z</dcterms:created>
  <dcterms:modified xsi:type="dcterms:W3CDTF">2023-06-17T11:38:00Z</dcterms:modified>
</cp:coreProperties>
</file>