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2C33FD">
        <w:rPr>
          <w:rFonts w:ascii="メイリオ" w:eastAsia="メイリオ" w:hAnsi="メイリオ" w:hint="eastAsia"/>
          <w:b/>
          <w:w w:val="98"/>
          <w:kern w:val="0"/>
          <w:sz w:val="24"/>
          <w:fitText w:val="9120" w:id="1971508737"/>
        </w:rPr>
        <w:t>スポーツ団体</w:t>
      </w:r>
      <w:r w:rsidR="0090616D" w:rsidRPr="002C33FD">
        <w:rPr>
          <w:rFonts w:ascii="メイリオ" w:eastAsia="メイリオ" w:hAnsi="メイリオ" w:hint="eastAsia"/>
          <w:b/>
          <w:w w:val="98"/>
          <w:kern w:val="0"/>
          <w:sz w:val="24"/>
          <w:fitText w:val="9120" w:id="1971508737"/>
        </w:rPr>
        <w:t>ガバナンスコード</w:t>
      </w:r>
      <w:r w:rsidRPr="002C33FD">
        <w:rPr>
          <w:rFonts w:ascii="メイリオ" w:eastAsia="メイリオ" w:hAnsi="メイリオ"/>
          <w:b/>
          <w:w w:val="98"/>
          <w:kern w:val="0"/>
          <w:sz w:val="24"/>
          <w:fitText w:val="9120" w:id="1971508737"/>
        </w:rPr>
        <w:t>&lt;一般スポーツ団体向け&gt;</w:t>
      </w:r>
      <w:r w:rsidR="0090616D" w:rsidRPr="002C33FD">
        <w:rPr>
          <w:rFonts w:ascii="メイリオ" w:eastAsia="メイリオ" w:hAnsi="メイリオ"/>
          <w:b/>
          <w:w w:val="98"/>
          <w:kern w:val="0"/>
          <w:sz w:val="24"/>
          <w:fitText w:val="9120" w:id="1971508737"/>
        </w:rPr>
        <w:t>に係る</w:t>
      </w:r>
      <w:r w:rsidR="00FF35B1" w:rsidRPr="002C33FD">
        <w:rPr>
          <w:rFonts w:ascii="メイリオ" w:eastAsia="メイリオ" w:hAnsi="メイリオ" w:hint="eastAsia"/>
          <w:b/>
          <w:w w:val="98"/>
          <w:kern w:val="0"/>
          <w:sz w:val="24"/>
          <w:fitText w:val="9120" w:id="1971508737"/>
        </w:rPr>
        <w:t>セルフチェック</w:t>
      </w:r>
      <w:r w:rsidR="0016555A" w:rsidRPr="002C33FD">
        <w:rPr>
          <w:rFonts w:ascii="メイリオ" w:eastAsia="メイリオ" w:hAnsi="メイリオ" w:hint="eastAsia"/>
          <w:b/>
          <w:w w:val="98"/>
          <w:kern w:val="0"/>
          <w:sz w:val="24"/>
          <w:fitText w:val="9120" w:id="1971508737"/>
        </w:rPr>
        <w:t>シー</w:t>
      </w:r>
      <w:r w:rsidR="0016555A" w:rsidRPr="002C33FD">
        <w:rPr>
          <w:rFonts w:ascii="メイリオ" w:eastAsia="メイリオ" w:hAnsi="メイリオ" w:hint="eastAsia"/>
          <w:b/>
          <w:spacing w:val="15"/>
          <w:w w:val="98"/>
          <w:kern w:val="0"/>
          <w:sz w:val="24"/>
          <w:fitText w:val="9120" w:id="1971508737"/>
        </w:rPr>
        <w:t>ト</w:t>
      </w:r>
    </w:p>
    <w:p w14:paraId="45E0B8AE" w14:textId="7DA27CEB"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2C33FD">
        <w:rPr>
          <w:rFonts w:ascii="メイリオ" w:eastAsia="メイリオ" w:hAnsi="メイリオ" w:hint="eastAsia"/>
          <w:b/>
          <w:sz w:val="24"/>
        </w:rPr>
        <w:t>愛媛県バドミントン協会</w:t>
      </w:r>
      <w:r>
        <w:rPr>
          <w:rFonts w:ascii="メイリオ" w:eastAsia="メイリオ" w:hAnsi="メイリオ" w:hint="eastAsia"/>
          <w:b/>
          <w:sz w:val="24"/>
        </w:rPr>
        <w:t>]</w:t>
      </w:r>
    </w:p>
    <w:p w14:paraId="12A03F54" w14:textId="2BBE2474"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2C33FD">
        <w:rPr>
          <w:rFonts w:ascii="メイリオ" w:eastAsia="メイリオ" w:hAnsi="メイリオ" w:hint="eastAsia"/>
          <w:b/>
          <w:sz w:val="24"/>
        </w:rPr>
        <w:t>令和</w:t>
      </w:r>
      <w:r w:rsidR="00903E86">
        <w:rPr>
          <w:rFonts w:ascii="メイリオ" w:eastAsia="メイリオ" w:hAnsi="メイリオ" w:hint="eastAsia"/>
          <w:b/>
          <w:sz w:val="24"/>
        </w:rPr>
        <w:t>５</w:t>
      </w:r>
      <w:r w:rsidR="002C33FD">
        <w:rPr>
          <w:rFonts w:ascii="メイリオ" w:eastAsia="メイリオ" w:hAnsi="メイリオ" w:hint="eastAsia"/>
          <w:b/>
          <w:sz w:val="24"/>
        </w:rPr>
        <w:t>年</w:t>
      </w:r>
      <w:r w:rsidR="00903E86">
        <w:rPr>
          <w:rFonts w:ascii="メイリオ" w:eastAsia="メイリオ" w:hAnsi="メイリオ" w:hint="eastAsia"/>
          <w:b/>
          <w:sz w:val="24"/>
        </w:rPr>
        <w:t>３</w:t>
      </w:r>
      <w:r w:rsidR="002C33FD">
        <w:rPr>
          <w:rFonts w:ascii="メイリオ" w:eastAsia="メイリオ" w:hAnsi="メイリオ" w:hint="eastAsia"/>
          <w:b/>
          <w:sz w:val="24"/>
        </w:rPr>
        <w:t>月１日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BF237E" w14:paraId="3A52CB53" w14:textId="77777777" w:rsidTr="006E1308">
        <w:tc>
          <w:tcPr>
            <w:tcW w:w="7792" w:type="dxa"/>
          </w:tcPr>
          <w:p w14:paraId="0259B150" w14:textId="7ED690A3" w:rsidR="00FF35B1" w:rsidRPr="00BF237E" w:rsidRDefault="00FF35B1" w:rsidP="006E1308">
            <w:pPr>
              <w:spacing w:line="360" w:lineRule="exact"/>
              <w:rPr>
                <w:rFonts w:asciiTheme="majorEastAsia" w:eastAsiaTheme="majorEastAsia" w:hAnsiTheme="majorEastAsia"/>
                <w:sz w:val="24"/>
              </w:rPr>
            </w:pPr>
            <w:r w:rsidRPr="00BF237E">
              <w:rPr>
                <w:rFonts w:asciiTheme="majorEastAsia" w:eastAsiaTheme="majorEastAsia" w:hAnsiTheme="majorEastAsia"/>
                <w:sz w:val="24"/>
              </w:rPr>
              <w:t xml:space="preserve">(1) </w:t>
            </w:r>
            <w:r w:rsidRPr="00BF237E">
              <w:rPr>
                <w:rFonts w:asciiTheme="majorEastAsia" w:eastAsiaTheme="majorEastAsia" w:hAnsiTheme="majorEastAsia" w:hint="eastAsia"/>
                <w:sz w:val="24"/>
              </w:rPr>
              <w:t>法人格を有する団体は</w:t>
            </w:r>
            <w:r w:rsidR="008F057D"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団体に適用される法令を遵守しているか。</w:t>
            </w:r>
          </w:p>
        </w:tc>
        <w:tc>
          <w:tcPr>
            <w:tcW w:w="1275" w:type="dxa"/>
          </w:tcPr>
          <w:p w14:paraId="45F3F034" w14:textId="1B519B39" w:rsidR="00FF35B1" w:rsidRPr="00BF237E" w:rsidRDefault="002C33FD" w:rsidP="002C33FD">
            <w:pPr>
              <w:spacing w:line="360" w:lineRule="exact"/>
              <w:jc w:val="center"/>
              <w:rPr>
                <w:rFonts w:asciiTheme="majorEastAsia" w:eastAsiaTheme="majorEastAsia" w:hAnsiTheme="majorEastAsia"/>
              </w:rPr>
            </w:pPr>
            <w:r w:rsidRPr="00BF237E">
              <w:rPr>
                <w:rFonts w:asciiTheme="majorEastAsia" w:eastAsiaTheme="majorEastAsia" w:hAnsiTheme="majorEastAsia" w:hint="eastAsia"/>
              </w:rPr>
              <w:t>―</w:t>
            </w:r>
          </w:p>
        </w:tc>
      </w:tr>
      <w:tr w:rsidR="00FF35B1" w:rsidRPr="00BF237E" w14:paraId="64E76251" w14:textId="77777777" w:rsidTr="006E1308">
        <w:tc>
          <w:tcPr>
            <w:tcW w:w="9067" w:type="dxa"/>
            <w:gridSpan w:val="2"/>
          </w:tcPr>
          <w:p w14:paraId="584BB272" w14:textId="7348F372" w:rsidR="00FF35B1" w:rsidRPr="00BF237E" w:rsidRDefault="00FF35B1" w:rsidP="006E1308">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w:t>
            </w:r>
            <w:r w:rsidR="008F057D"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今後改善に取り組む事項等）</w:t>
            </w:r>
          </w:p>
          <w:p w14:paraId="137AB110" w14:textId="495585C3" w:rsidR="00FF35B1" w:rsidRPr="00BF237E" w:rsidRDefault="00FF35B1" w:rsidP="006E1308">
            <w:pPr>
              <w:spacing w:line="360" w:lineRule="exact"/>
              <w:rPr>
                <w:rFonts w:asciiTheme="majorEastAsia" w:eastAsiaTheme="majorEastAsia" w:hAnsiTheme="majorEastAsia"/>
                <w:sz w:val="24"/>
                <w:shd w:val="pct15" w:color="auto" w:fill="FFFFFF"/>
              </w:rPr>
            </w:pPr>
          </w:p>
        </w:tc>
      </w:tr>
      <w:tr w:rsidR="00FF35B1" w:rsidRPr="00BF237E" w14:paraId="2ECD704D" w14:textId="77777777" w:rsidTr="006E1308">
        <w:tc>
          <w:tcPr>
            <w:tcW w:w="7792" w:type="dxa"/>
          </w:tcPr>
          <w:p w14:paraId="1BB39D69" w14:textId="77F07AF5" w:rsidR="00FF35B1" w:rsidRPr="00BF237E" w:rsidRDefault="00FF35B1" w:rsidP="00BB14A7">
            <w:pPr>
              <w:spacing w:line="360" w:lineRule="exact"/>
              <w:ind w:left="240" w:hangingChars="100" w:hanging="240"/>
              <w:rPr>
                <w:rFonts w:asciiTheme="majorEastAsia" w:eastAsiaTheme="majorEastAsia" w:hAnsiTheme="majorEastAsia"/>
              </w:rPr>
            </w:pPr>
            <w:r w:rsidRPr="00BF237E">
              <w:rPr>
                <w:rFonts w:asciiTheme="majorEastAsia" w:eastAsiaTheme="majorEastAsia" w:hAnsiTheme="majorEastAsia"/>
                <w:sz w:val="24"/>
              </w:rPr>
              <w:t>(2)</w:t>
            </w:r>
            <w:r w:rsidRPr="00BF237E">
              <w:rPr>
                <w:rFonts w:asciiTheme="majorEastAsia" w:eastAsiaTheme="majorEastAsia" w:hAnsiTheme="majorEastAsia" w:hint="eastAsia"/>
                <w:sz w:val="24"/>
              </w:rPr>
              <w:t xml:space="preserve"> 法人格を有しない団体は</w:t>
            </w:r>
            <w:r w:rsidR="008F057D"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団体としての実体を備え</w:t>
            </w:r>
            <w:r w:rsidR="008F057D"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団体の規約等を遵守しているか</w:t>
            </w:r>
            <w:r w:rsidR="003A0129" w:rsidRPr="00BF237E">
              <w:rPr>
                <w:rFonts w:asciiTheme="majorEastAsia" w:eastAsiaTheme="majorEastAsia" w:hAnsiTheme="majorEastAsia" w:hint="eastAsia"/>
                <w:sz w:val="24"/>
              </w:rPr>
              <w:t>。</w:t>
            </w:r>
          </w:p>
        </w:tc>
        <w:tc>
          <w:tcPr>
            <w:tcW w:w="1275" w:type="dxa"/>
          </w:tcPr>
          <w:p w14:paraId="54AA92C5" w14:textId="734D72BA" w:rsidR="00FF35B1" w:rsidRPr="00BF237E" w:rsidRDefault="004C3EEF" w:rsidP="004C3EEF">
            <w:pPr>
              <w:spacing w:line="360" w:lineRule="exact"/>
              <w:jc w:val="center"/>
              <w:rPr>
                <w:rFonts w:asciiTheme="majorEastAsia" w:eastAsiaTheme="majorEastAsia" w:hAnsiTheme="majorEastAsia"/>
              </w:rPr>
            </w:pPr>
            <w:r w:rsidRPr="00BF237E">
              <w:rPr>
                <w:rFonts w:asciiTheme="majorEastAsia" w:eastAsiaTheme="majorEastAsia" w:hAnsiTheme="majorEastAsia" w:hint="eastAsia"/>
              </w:rPr>
              <w:t>Ａ</w:t>
            </w:r>
          </w:p>
        </w:tc>
      </w:tr>
      <w:tr w:rsidR="00FF35B1" w:rsidRPr="00BF237E" w14:paraId="2AAE5D4A" w14:textId="77777777" w:rsidTr="006E1308">
        <w:tc>
          <w:tcPr>
            <w:tcW w:w="9067" w:type="dxa"/>
            <w:gridSpan w:val="2"/>
          </w:tcPr>
          <w:p w14:paraId="51803B2B" w14:textId="54733540" w:rsidR="00FF35B1" w:rsidRPr="00BF237E" w:rsidRDefault="00FF35B1" w:rsidP="006E1308">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w:t>
            </w:r>
            <w:r w:rsidR="008F057D"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今後改善に取り組む事項等）</w:t>
            </w:r>
          </w:p>
          <w:p w14:paraId="0B5A17DF" w14:textId="3287260B" w:rsidR="00D86489" w:rsidRPr="00BF237E" w:rsidRDefault="00D86489" w:rsidP="00D86489">
            <w:pPr>
              <w:spacing w:line="360" w:lineRule="exact"/>
              <w:ind w:firstLineChars="100" w:firstLine="240"/>
              <w:rPr>
                <w:rFonts w:asciiTheme="majorEastAsia" w:eastAsiaTheme="majorEastAsia" w:hAnsiTheme="majorEastAsia"/>
                <w:sz w:val="24"/>
                <w:shd w:val="pct15" w:color="auto" w:fill="FFFFFF"/>
              </w:rPr>
            </w:pPr>
            <w:r w:rsidRPr="00BF237E">
              <w:rPr>
                <w:rFonts w:asciiTheme="majorEastAsia" w:eastAsiaTheme="majorEastAsia" w:hAnsiTheme="majorEastAsia" w:hint="eastAsia"/>
                <w:sz w:val="24"/>
              </w:rPr>
              <w:t>公益財団法人日本バドミントン協会の定款に沿った愛媛県バドミントン協会規約等を制定し、当協会の役員及び会員は当該規約等を遵守している。</w:t>
            </w:r>
          </w:p>
          <w:p w14:paraId="1A5283FB" w14:textId="770FF9B3" w:rsidR="00D86489" w:rsidRPr="00BF237E" w:rsidRDefault="00D86489" w:rsidP="00D86489">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 xml:space="preserve">　</w:t>
            </w:r>
            <w:r w:rsidR="007F5225" w:rsidRPr="00BF237E">
              <w:rPr>
                <w:rFonts w:asciiTheme="majorEastAsia" w:eastAsiaTheme="majorEastAsia" w:hAnsiTheme="majorEastAsia" w:hint="eastAsia"/>
                <w:sz w:val="24"/>
              </w:rPr>
              <w:t>当</w:t>
            </w:r>
            <w:r w:rsidRPr="00BF237E">
              <w:rPr>
                <w:rFonts w:asciiTheme="majorEastAsia" w:eastAsiaTheme="majorEastAsia" w:hAnsiTheme="majorEastAsia" w:hint="eastAsia"/>
                <w:sz w:val="24"/>
              </w:rPr>
              <w:t>協会の専用口座を開設し、団体として活動のための財産を区分して管理・運営している。</w:t>
            </w:r>
          </w:p>
          <w:p w14:paraId="09D4257A" w14:textId="63B8AB02" w:rsidR="007F4F52" w:rsidRPr="00BF237E" w:rsidRDefault="007F4F52" w:rsidP="006E1308">
            <w:pPr>
              <w:spacing w:line="360" w:lineRule="exact"/>
              <w:rPr>
                <w:rFonts w:asciiTheme="majorEastAsia" w:eastAsiaTheme="majorEastAsia" w:hAnsiTheme="majorEastAsia"/>
                <w:shd w:val="pct15" w:color="auto" w:fill="FFFFFF"/>
              </w:rPr>
            </w:pPr>
          </w:p>
        </w:tc>
      </w:tr>
      <w:tr w:rsidR="00FF35B1" w:rsidRPr="00BF237E" w14:paraId="0203E1C4" w14:textId="77777777" w:rsidTr="006E1308">
        <w:tc>
          <w:tcPr>
            <w:tcW w:w="7792" w:type="dxa"/>
          </w:tcPr>
          <w:p w14:paraId="7E3D9A8C" w14:textId="692282B8" w:rsidR="00FF35B1" w:rsidRPr="00BF237E" w:rsidRDefault="00FF35B1" w:rsidP="006E1308">
            <w:pPr>
              <w:spacing w:line="360" w:lineRule="exact"/>
              <w:rPr>
                <w:rFonts w:asciiTheme="majorEastAsia" w:eastAsiaTheme="majorEastAsia" w:hAnsiTheme="majorEastAsia"/>
                <w:sz w:val="24"/>
              </w:rPr>
            </w:pPr>
            <w:r w:rsidRPr="00BF237E">
              <w:rPr>
                <w:rFonts w:asciiTheme="majorEastAsia" w:eastAsiaTheme="majorEastAsia" w:hAnsiTheme="majorEastAsia"/>
                <w:sz w:val="24"/>
              </w:rPr>
              <w:t xml:space="preserve">(3) </w:t>
            </w:r>
            <w:r w:rsidRPr="00BF237E">
              <w:rPr>
                <w:rFonts w:asciiTheme="majorEastAsia" w:eastAsiaTheme="majorEastAsia" w:hAnsiTheme="majorEastAsia" w:hint="eastAsia"/>
                <w:sz w:val="24"/>
              </w:rPr>
              <w:t>事業運営に当たって適用される法令等を遵守しているか。</w:t>
            </w:r>
          </w:p>
        </w:tc>
        <w:tc>
          <w:tcPr>
            <w:tcW w:w="1275" w:type="dxa"/>
          </w:tcPr>
          <w:p w14:paraId="1C5EF5AE" w14:textId="5425FBC3" w:rsidR="00FF35B1" w:rsidRPr="00BF237E" w:rsidRDefault="0075627B" w:rsidP="0075627B">
            <w:pPr>
              <w:spacing w:line="360" w:lineRule="exact"/>
              <w:jc w:val="center"/>
              <w:rPr>
                <w:rFonts w:asciiTheme="majorEastAsia" w:eastAsiaTheme="majorEastAsia" w:hAnsiTheme="majorEastAsia"/>
              </w:rPr>
            </w:pPr>
            <w:r w:rsidRPr="00BF237E">
              <w:rPr>
                <w:rFonts w:asciiTheme="majorEastAsia" w:eastAsiaTheme="majorEastAsia" w:hAnsiTheme="majorEastAsia" w:hint="eastAsia"/>
              </w:rPr>
              <w:t>Ａ</w:t>
            </w:r>
          </w:p>
        </w:tc>
      </w:tr>
      <w:tr w:rsidR="00A62A3A" w:rsidRPr="00BF237E" w14:paraId="5444800A" w14:textId="77777777" w:rsidTr="00064E58">
        <w:tc>
          <w:tcPr>
            <w:tcW w:w="9067" w:type="dxa"/>
            <w:gridSpan w:val="2"/>
          </w:tcPr>
          <w:p w14:paraId="4B588367" w14:textId="77777777"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278AF31E" w14:textId="77777777" w:rsidR="0075627B" w:rsidRPr="00BF237E" w:rsidRDefault="0075627B" w:rsidP="0075627B">
            <w:pPr>
              <w:spacing w:line="360" w:lineRule="exact"/>
              <w:rPr>
                <w:rFonts w:asciiTheme="majorEastAsia" w:eastAsiaTheme="majorEastAsia" w:hAnsiTheme="majorEastAsia"/>
                <w:sz w:val="24"/>
                <w:shd w:val="pct15" w:color="auto" w:fill="FFFFFF"/>
              </w:rPr>
            </w:pPr>
            <w:r w:rsidRPr="00BF237E">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2E6E306D" w14:textId="202F26EF" w:rsidR="00A62A3A" w:rsidRPr="00BF237E" w:rsidRDefault="00A62A3A" w:rsidP="00A62A3A">
            <w:pPr>
              <w:spacing w:line="360" w:lineRule="exact"/>
              <w:rPr>
                <w:rFonts w:asciiTheme="majorEastAsia" w:eastAsiaTheme="majorEastAsia" w:hAnsiTheme="majorEastAsia"/>
              </w:rPr>
            </w:pPr>
          </w:p>
        </w:tc>
      </w:tr>
      <w:tr w:rsidR="00A62A3A" w:rsidRPr="00BF237E" w14:paraId="1729699D" w14:textId="77777777" w:rsidTr="006E1308">
        <w:tc>
          <w:tcPr>
            <w:tcW w:w="7792" w:type="dxa"/>
          </w:tcPr>
          <w:p w14:paraId="76068822" w14:textId="2BE13411" w:rsidR="00A62A3A" w:rsidRPr="00BF237E" w:rsidRDefault="00A62A3A" w:rsidP="00A62A3A">
            <w:pPr>
              <w:spacing w:line="360" w:lineRule="exact"/>
              <w:ind w:left="240" w:hangingChars="100" w:hanging="240"/>
              <w:rPr>
                <w:rFonts w:asciiTheme="majorEastAsia" w:eastAsiaTheme="majorEastAsia" w:hAnsiTheme="majorEastAsia"/>
                <w:sz w:val="24"/>
              </w:rPr>
            </w:pPr>
            <w:r w:rsidRPr="00BF237E">
              <w:rPr>
                <w:rFonts w:asciiTheme="majorEastAsia" w:eastAsiaTheme="majorEastAsia" w:hAnsiTheme="majorEastAsia" w:hint="eastAsia"/>
                <w:sz w:val="24"/>
              </w:rPr>
              <w:t>(4) 適切な団体運営及び事業運営を確保するための役員等の体制を整備</w:t>
            </w:r>
            <w:r w:rsidR="002C33F2" w:rsidRPr="00BF237E">
              <w:rPr>
                <w:rFonts w:asciiTheme="majorEastAsia" w:eastAsiaTheme="majorEastAsia" w:hAnsiTheme="majorEastAsia" w:hint="eastAsia"/>
                <w:sz w:val="24"/>
              </w:rPr>
              <w:t>しているか。</w:t>
            </w:r>
          </w:p>
        </w:tc>
        <w:tc>
          <w:tcPr>
            <w:tcW w:w="1275" w:type="dxa"/>
          </w:tcPr>
          <w:p w14:paraId="73A1899E" w14:textId="6AAA02EA" w:rsidR="00A62A3A" w:rsidRPr="00BF237E" w:rsidRDefault="00BF237E" w:rsidP="007B68DE">
            <w:pPr>
              <w:spacing w:line="360" w:lineRule="exact"/>
              <w:jc w:val="center"/>
              <w:rPr>
                <w:rFonts w:asciiTheme="majorEastAsia" w:eastAsiaTheme="majorEastAsia" w:hAnsiTheme="majorEastAsia"/>
              </w:rPr>
            </w:pPr>
            <w:r>
              <w:rPr>
                <w:rFonts w:asciiTheme="majorEastAsia" w:eastAsiaTheme="majorEastAsia" w:hAnsiTheme="majorEastAsia" w:hint="eastAsia"/>
              </w:rPr>
              <w:t>Ａ</w:t>
            </w:r>
          </w:p>
        </w:tc>
      </w:tr>
      <w:tr w:rsidR="00A62A3A" w:rsidRPr="00BF237E" w14:paraId="260EBF9B" w14:textId="77777777" w:rsidTr="006E1308">
        <w:tc>
          <w:tcPr>
            <w:tcW w:w="9067" w:type="dxa"/>
            <w:gridSpan w:val="2"/>
          </w:tcPr>
          <w:p w14:paraId="3102BAE3" w14:textId="2EC0EBF6"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6BC5532C" w14:textId="69A97C01" w:rsidR="00FF2C30" w:rsidRPr="00BF237E" w:rsidRDefault="00FF2C30" w:rsidP="00FF2C30">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規約に基づき必要な理事</w:t>
            </w:r>
            <w:r w:rsidR="00D05C35">
              <w:rPr>
                <w:rFonts w:asciiTheme="majorEastAsia" w:eastAsiaTheme="majorEastAsia" w:hAnsiTheme="majorEastAsia" w:hint="eastAsia"/>
                <w:sz w:val="24"/>
              </w:rPr>
              <w:t>（若干名）</w:t>
            </w:r>
            <w:r w:rsidR="007B68DE" w:rsidRPr="00BF237E">
              <w:rPr>
                <w:rFonts w:asciiTheme="majorEastAsia" w:eastAsiaTheme="majorEastAsia" w:hAnsiTheme="majorEastAsia" w:hint="eastAsia"/>
                <w:sz w:val="24"/>
              </w:rPr>
              <w:t>及び</w:t>
            </w:r>
            <w:r w:rsidRPr="00BF237E">
              <w:rPr>
                <w:rFonts w:asciiTheme="majorEastAsia" w:eastAsiaTheme="majorEastAsia" w:hAnsiTheme="majorEastAsia" w:hint="eastAsia"/>
                <w:sz w:val="24"/>
              </w:rPr>
              <w:t>監事２名の役員体制を整えている。</w:t>
            </w:r>
          </w:p>
          <w:p w14:paraId="123F6E77" w14:textId="7C8319A9" w:rsidR="00FF2C30" w:rsidRPr="00BF237E" w:rsidRDefault="00FF2C30" w:rsidP="00FF2C30">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 xml:space="preserve">　理事会</w:t>
            </w:r>
            <w:r w:rsidR="007F5225" w:rsidRPr="00BF237E">
              <w:rPr>
                <w:rFonts w:asciiTheme="majorEastAsia" w:eastAsiaTheme="majorEastAsia" w:hAnsiTheme="majorEastAsia" w:hint="eastAsia"/>
                <w:sz w:val="24"/>
              </w:rPr>
              <w:t>（</w:t>
            </w:r>
            <w:r w:rsidR="007B68DE" w:rsidRPr="00BF237E">
              <w:rPr>
                <w:rFonts w:asciiTheme="majorEastAsia" w:eastAsiaTheme="majorEastAsia" w:hAnsiTheme="majorEastAsia" w:hint="eastAsia"/>
                <w:sz w:val="24"/>
              </w:rPr>
              <w:t>常務理事会</w:t>
            </w:r>
            <w:r w:rsidR="007F5225" w:rsidRPr="00BF237E">
              <w:rPr>
                <w:rFonts w:asciiTheme="majorEastAsia" w:eastAsiaTheme="majorEastAsia" w:hAnsiTheme="majorEastAsia" w:hint="eastAsia"/>
                <w:sz w:val="24"/>
              </w:rPr>
              <w:t>）</w:t>
            </w:r>
            <w:r w:rsidRPr="00BF237E">
              <w:rPr>
                <w:rFonts w:asciiTheme="majorEastAsia" w:eastAsiaTheme="majorEastAsia" w:hAnsiTheme="majorEastAsia" w:hint="eastAsia"/>
                <w:sz w:val="24"/>
              </w:rPr>
              <w:t>及び総会において計算書類及び事業報告の承認手続きを行うとともに、監事による監査等を通じて適切な団体運営に努めている。</w:t>
            </w:r>
          </w:p>
          <w:p w14:paraId="267D806E" w14:textId="77777777" w:rsidR="00FF2C30" w:rsidRPr="00BF237E" w:rsidRDefault="00FF2C30" w:rsidP="00FF2C30">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 xml:space="preserve">　また、事業の必要に応じた各種専門委員会を設け、事業に精通した理事を配置することにより、組織の実情に見合った議論を行い、対応することが可能である。</w:t>
            </w:r>
          </w:p>
          <w:p w14:paraId="39F2D576" w14:textId="77777777" w:rsidR="00A62A3A" w:rsidRPr="00BF237E" w:rsidRDefault="00A62A3A" w:rsidP="00A62A3A">
            <w:pPr>
              <w:spacing w:line="360" w:lineRule="exact"/>
              <w:rPr>
                <w:rFonts w:asciiTheme="majorEastAsia" w:eastAsiaTheme="majorEastAsia" w:hAnsiTheme="majorEastAsia"/>
                <w:shd w:val="pct15" w:color="auto" w:fill="FFFFFF"/>
              </w:rPr>
            </w:pPr>
          </w:p>
          <w:p w14:paraId="09413805" w14:textId="02B0211C" w:rsidR="007B68DE" w:rsidRPr="00BF237E" w:rsidRDefault="007B68DE" w:rsidP="00A62A3A">
            <w:pPr>
              <w:spacing w:line="360" w:lineRule="exact"/>
              <w:rPr>
                <w:rFonts w:asciiTheme="majorEastAsia" w:eastAsiaTheme="majorEastAsia" w:hAnsiTheme="majorEastAsia"/>
                <w:shd w:val="pct15" w:color="auto" w:fill="FFFFFF"/>
              </w:rPr>
            </w:pPr>
          </w:p>
        </w:tc>
      </w:tr>
      <w:tr w:rsidR="00A62A3A" w:rsidRPr="00BF237E" w14:paraId="3399EC6F" w14:textId="77777777" w:rsidTr="006E1308">
        <w:tc>
          <w:tcPr>
            <w:tcW w:w="9067" w:type="dxa"/>
            <w:gridSpan w:val="2"/>
          </w:tcPr>
          <w:p w14:paraId="149502D2" w14:textId="148C3DC6" w:rsidR="00A62A3A" w:rsidRPr="00BF237E" w:rsidRDefault="00A62A3A" w:rsidP="00A62A3A">
            <w:pPr>
              <w:spacing w:line="360" w:lineRule="exact"/>
              <w:rPr>
                <w:rFonts w:asciiTheme="majorEastAsia" w:eastAsiaTheme="majorEastAsia" w:hAnsiTheme="majorEastAsia"/>
                <w:b/>
                <w:sz w:val="24"/>
              </w:rPr>
            </w:pPr>
            <w:r w:rsidRPr="00BF237E">
              <w:rPr>
                <w:rFonts w:asciiTheme="majorEastAsia" w:eastAsiaTheme="majorEastAsia" w:hAnsiTheme="majorEastAsia" w:hint="eastAsia"/>
                <w:b/>
                <w:sz w:val="24"/>
              </w:rPr>
              <w:lastRenderedPageBreak/>
              <w:t>原則2 組織運営に関する</w:t>
            </w:r>
            <w:r w:rsidR="00940954" w:rsidRPr="00BF237E">
              <w:rPr>
                <w:rFonts w:asciiTheme="majorEastAsia" w:eastAsiaTheme="majorEastAsia" w:hAnsiTheme="majorEastAsia" w:hint="eastAsia"/>
                <w:b/>
                <w:sz w:val="24"/>
              </w:rPr>
              <w:t>目指すべき基本方針</w:t>
            </w:r>
            <w:r w:rsidRPr="00BF237E">
              <w:rPr>
                <w:rFonts w:asciiTheme="majorEastAsia" w:eastAsiaTheme="majorEastAsia" w:hAnsiTheme="majorEastAsia" w:hint="eastAsia"/>
                <w:b/>
                <w:sz w:val="24"/>
              </w:rPr>
              <w:t>を策定し公表すべきである。</w:t>
            </w:r>
          </w:p>
        </w:tc>
      </w:tr>
      <w:tr w:rsidR="00A62A3A" w:rsidRPr="00BF237E" w14:paraId="49C3BA79" w14:textId="77777777" w:rsidTr="006E1308">
        <w:tc>
          <w:tcPr>
            <w:tcW w:w="7792" w:type="dxa"/>
          </w:tcPr>
          <w:p w14:paraId="3310365E" w14:textId="66483450"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(1) 組織運営に関する</w:t>
            </w:r>
            <w:r w:rsidR="00940954" w:rsidRPr="00BF237E">
              <w:rPr>
                <w:rFonts w:asciiTheme="majorEastAsia" w:eastAsiaTheme="majorEastAsia" w:hAnsiTheme="majorEastAsia" w:hint="eastAsia"/>
                <w:sz w:val="24"/>
              </w:rPr>
              <w:t>目指すべき基本方針</w:t>
            </w:r>
            <w:r w:rsidRPr="00BF237E">
              <w:rPr>
                <w:rFonts w:asciiTheme="majorEastAsia" w:eastAsiaTheme="majorEastAsia" w:hAnsiTheme="majorEastAsia" w:hint="eastAsia"/>
                <w:sz w:val="24"/>
              </w:rPr>
              <w:t>を策定し公表しているか。</w:t>
            </w:r>
          </w:p>
        </w:tc>
        <w:tc>
          <w:tcPr>
            <w:tcW w:w="1275" w:type="dxa"/>
          </w:tcPr>
          <w:p w14:paraId="10027809" w14:textId="0649CA59" w:rsidR="00A62A3A" w:rsidRPr="00BF237E" w:rsidRDefault="00D05C35" w:rsidP="00D05C35">
            <w:pPr>
              <w:spacing w:line="360" w:lineRule="exact"/>
              <w:jc w:val="center"/>
              <w:rPr>
                <w:rFonts w:asciiTheme="majorEastAsia" w:eastAsiaTheme="majorEastAsia" w:hAnsiTheme="majorEastAsia"/>
                <w:sz w:val="24"/>
                <w:shd w:val="pct15" w:color="auto" w:fill="FFFFFF"/>
              </w:rPr>
            </w:pPr>
            <w:r w:rsidRPr="00D05C35">
              <w:rPr>
                <w:rFonts w:asciiTheme="majorEastAsia" w:eastAsiaTheme="majorEastAsia" w:hAnsiTheme="majorEastAsia" w:hint="eastAsia"/>
                <w:sz w:val="24"/>
              </w:rPr>
              <w:t>Ｃ</w:t>
            </w:r>
          </w:p>
        </w:tc>
      </w:tr>
      <w:tr w:rsidR="00A62A3A" w:rsidRPr="00BF237E" w14:paraId="4256DE22" w14:textId="02279D8A" w:rsidTr="006E1308">
        <w:tc>
          <w:tcPr>
            <w:tcW w:w="9067" w:type="dxa"/>
            <w:gridSpan w:val="2"/>
          </w:tcPr>
          <w:p w14:paraId="7241FA95" w14:textId="5112B14B"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6837171E" w14:textId="4378F702" w:rsidR="00A62A3A" w:rsidRPr="00BF237E" w:rsidRDefault="007F5225"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 xml:space="preserve">　当協会の基本方針については文書化していないが、理事会及び総会において</w:t>
            </w:r>
            <w:r w:rsidR="00581043" w:rsidRPr="00BF237E">
              <w:rPr>
                <w:rFonts w:asciiTheme="majorEastAsia" w:eastAsiaTheme="majorEastAsia" w:hAnsiTheme="majorEastAsia" w:hint="eastAsia"/>
                <w:sz w:val="24"/>
              </w:rPr>
              <w:t>意見交換を行い、役員の意思統一を図っている。</w:t>
            </w:r>
          </w:p>
          <w:p w14:paraId="12A8F1AE" w14:textId="6A4FA312" w:rsidR="00581043" w:rsidRPr="00BF237E" w:rsidRDefault="00581043"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 xml:space="preserve">　今後、</w:t>
            </w:r>
            <w:r w:rsidR="00592884" w:rsidRPr="00BF237E">
              <w:rPr>
                <w:rFonts w:asciiTheme="majorEastAsia" w:eastAsiaTheme="majorEastAsia" w:hAnsiTheme="majorEastAsia" w:hint="eastAsia"/>
                <w:sz w:val="24"/>
              </w:rPr>
              <w:t>基本計画を策定（文書化）し、ホームページでの公表を検討する。</w:t>
            </w:r>
          </w:p>
          <w:p w14:paraId="74D59F8D" w14:textId="563A8468" w:rsidR="00A62A3A" w:rsidRPr="00BF237E" w:rsidRDefault="00581043" w:rsidP="00592884">
            <w:pPr>
              <w:spacing w:line="360" w:lineRule="exact"/>
              <w:rPr>
                <w:rFonts w:asciiTheme="majorEastAsia" w:eastAsiaTheme="majorEastAsia" w:hAnsiTheme="majorEastAsia"/>
                <w:b/>
              </w:rPr>
            </w:pPr>
            <w:r w:rsidRPr="00BF237E">
              <w:rPr>
                <w:rFonts w:asciiTheme="majorEastAsia" w:eastAsiaTheme="majorEastAsia" w:hAnsiTheme="majorEastAsia" w:hint="eastAsia"/>
              </w:rPr>
              <w:t xml:space="preserve">　</w:t>
            </w:r>
          </w:p>
        </w:tc>
      </w:tr>
      <w:tr w:rsidR="00A62A3A" w:rsidRPr="00BF237E" w14:paraId="0F739AB5" w14:textId="77777777" w:rsidTr="006E1308">
        <w:tc>
          <w:tcPr>
            <w:tcW w:w="9067" w:type="dxa"/>
            <w:gridSpan w:val="2"/>
          </w:tcPr>
          <w:p w14:paraId="50740F16" w14:textId="7B0BE010" w:rsidR="00A62A3A" w:rsidRPr="00BF237E" w:rsidRDefault="00A62A3A" w:rsidP="00A62A3A">
            <w:pPr>
              <w:spacing w:line="360" w:lineRule="exact"/>
              <w:rPr>
                <w:rFonts w:asciiTheme="majorEastAsia" w:eastAsiaTheme="majorEastAsia" w:hAnsiTheme="majorEastAsia"/>
                <w:spacing w:val="-2"/>
                <w:shd w:val="pct15" w:color="auto" w:fill="FFFFFF"/>
              </w:rPr>
            </w:pPr>
            <w:r w:rsidRPr="00BF237E">
              <w:rPr>
                <w:rFonts w:asciiTheme="majorEastAsia" w:eastAsiaTheme="majorEastAsia" w:hAnsiTheme="majorEastAsia" w:hint="eastAsia"/>
                <w:b/>
                <w:spacing w:val="-2"/>
                <w:sz w:val="24"/>
              </w:rPr>
              <w:t>原則3</w:t>
            </w:r>
            <w:r w:rsidRPr="00BF237E">
              <w:rPr>
                <w:rFonts w:asciiTheme="majorEastAsia" w:eastAsiaTheme="majorEastAsia" w:hAnsiTheme="majorEastAsia" w:hint="eastAsia"/>
                <w:spacing w:val="-2"/>
              </w:rPr>
              <w:t xml:space="preserve"> </w:t>
            </w:r>
            <w:r w:rsidRPr="00BF237E">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BF237E" w14:paraId="38D874D5" w14:textId="77777777" w:rsidTr="006E1308">
        <w:tc>
          <w:tcPr>
            <w:tcW w:w="7792" w:type="dxa"/>
          </w:tcPr>
          <w:p w14:paraId="5AC42F26" w14:textId="77777777" w:rsidR="0093098F" w:rsidRPr="00BF237E" w:rsidRDefault="00A62A3A" w:rsidP="0093098F">
            <w:pPr>
              <w:spacing w:line="360" w:lineRule="exact"/>
              <w:rPr>
                <w:rFonts w:asciiTheme="majorEastAsia" w:eastAsiaTheme="majorEastAsia" w:hAnsiTheme="majorEastAsia"/>
                <w:sz w:val="24"/>
              </w:rPr>
            </w:pPr>
            <w:r w:rsidRPr="00BF237E">
              <w:rPr>
                <w:rFonts w:asciiTheme="majorEastAsia" w:eastAsiaTheme="majorEastAsia" w:hAnsiTheme="majorEastAsia"/>
                <w:sz w:val="24"/>
              </w:rPr>
              <w:t xml:space="preserve">(1) </w:t>
            </w:r>
            <w:r w:rsidR="0093098F" w:rsidRPr="00BF237E">
              <w:rPr>
                <w:rFonts w:asciiTheme="majorEastAsia" w:eastAsiaTheme="majorEastAsia" w:hAnsiTheme="majorEastAsia" w:hint="eastAsia"/>
                <w:sz w:val="24"/>
              </w:rPr>
              <w:t>役職員に対し，コンプライアンス教育を実施しているか，又はコン</w:t>
            </w:r>
          </w:p>
          <w:p w14:paraId="6102D1D1" w14:textId="2D7E20FC" w:rsidR="00A62A3A" w:rsidRPr="00BF237E" w:rsidRDefault="0093098F" w:rsidP="0093098F">
            <w:pPr>
              <w:spacing w:line="360" w:lineRule="exact"/>
              <w:ind w:firstLineChars="100" w:firstLine="240"/>
              <w:rPr>
                <w:rFonts w:asciiTheme="majorEastAsia" w:eastAsiaTheme="majorEastAsia" w:hAnsiTheme="majorEastAsia"/>
                <w:b/>
                <w:sz w:val="24"/>
              </w:rPr>
            </w:pPr>
            <w:r w:rsidRPr="00BF237E">
              <w:rPr>
                <w:rFonts w:asciiTheme="majorEastAsia" w:eastAsiaTheme="majorEastAsia" w:hAnsiTheme="majorEastAsia" w:hint="eastAsia"/>
                <w:sz w:val="24"/>
              </w:rPr>
              <w:t>プライアンスに関する研修等への参加を促しているか。</w:t>
            </w:r>
          </w:p>
        </w:tc>
        <w:tc>
          <w:tcPr>
            <w:tcW w:w="1275" w:type="dxa"/>
          </w:tcPr>
          <w:p w14:paraId="44382461" w14:textId="3833FE73" w:rsidR="00A62A3A" w:rsidRPr="00D05C35" w:rsidRDefault="00592884"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Ｃ</w:t>
            </w:r>
          </w:p>
        </w:tc>
      </w:tr>
      <w:tr w:rsidR="00A62A3A" w:rsidRPr="00BF237E" w14:paraId="41F9C8E8" w14:textId="77777777" w:rsidTr="006E1308">
        <w:tc>
          <w:tcPr>
            <w:tcW w:w="9067" w:type="dxa"/>
            <w:gridSpan w:val="2"/>
          </w:tcPr>
          <w:p w14:paraId="63AA6291" w14:textId="2954B110"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7E032EBA" w14:textId="3AFA157D" w:rsidR="00592884" w:rsidRPr="00BF237E" w:rsidRDefault="00592884" w:rsidP="00592884">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現在、役職員に対するコンプライアンス教育や研修は実施していない。</w:t>
            </w:r>
          </w:p>
          <w:p w14:paraId="5B2495FF" w14:textId="3F419187" w:rsidR="00592884" w:rsidRPr="00BF237E" w:rsidRDefault="00592884" w:rsidP="00592884">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今後は役職員を対象としたコンプライアンス研修の実施を検討するとともに、中央競技団体が実施するコンプライスアンス研修会等への参加を促す。</w:t>
            </w:r>
          </w:p>
          <w:p w14:paraId="6FC86396" w14:textId="77777777" w:rsidR="00A62A3A" w:rsidRDefault="00A62A3A" w:rsidP="00A62A3A">
            <w:pPr>
              <w:spacing w:line="360" w:lineRule="exact"/>
              <w:rPr>
                <w:rFonts w:asciiTheme="majorEastAsia" w:eastAsiaTheme="majorEastAsia" w:hAnsiTheme="majorEastAsia"/>
              </w:rPr>
            </w:pPr>
          </w:p>
          <w:p w14:paraId="175F66DC" w14:textId="45628656" w:rsidR="00727EFF" w:rsidRPr="00BF237E" w:rsidRDefault="00727EFF" w:rsidP="00A62A3A">
            <w:pPr>
              <w:spacing w:line="360" w:lineRule="exact"/>
              <w:rPr>
                <w:rFonts w:asciiTheme="majorEastAsia" w:eastAsiaTheme="majorEastAsia" w:hAnsiTheme="majorEastAsia"/>
              </w:rPr>
            </w:pPr>
          </w:p>
        </w:tc>
      </w:tr>
      <w:tr w:rsidR="00A62A3A" w:rsidRPr="00BF237E" w14:paraId="7AAC6490" w14:textId="77777777" w:rsidTr="006E1308">
        <w:tc>
          <w:tcPr>
            <w:tcW w:w="7792" w:type="dxa"/>
          </w:tcPr>
          <w:p w14:paraId="331A04BE" w14:textId="77777777" w:rsidR="003A0129" w:rsidRPr="00BF237E" w:rsidRDefault="00A62A3A" w:rsidP="003A0129">
            <w:pPr>
              <w:spacing w:line="360" w:lineRule="exact"/>
              <w:rPr>
                <w:rFonts w:asciiTheme="majorEastAsia" w:eastAsiaTheme="majorEastAsia" w:hAnsiTheme="majorEastAsia"/>
                <w:sz w:val="24"/>
              </w:rPr>
            </w:pPr>
            <w:r w:rsidRPr="00BF237E">
              <w:rPr>
                <w:rFonts w:asciiTheme="majorEastAsia" w:eastAsiaTheme="majorEastAsia" w:hAnsiTheme="majorEastAsia"/>
                <w:sz w:val="24"/>
              </w:rPr>
              <w:t xml:space="preserve">(2) </w:t>
            </w:r>
            <w:r w:rsidR="003A0129" w:rsidRPr="00BF237E">
              <w:rPr>
                <w:rFonts w:asciiTheme="majorEastAsia" w:eastAsiaTheme="majorEastAsia" w:hAnsiTheme="majorEastAsia" w:hint="eastAsia"/>
                <w:sz w:val="24"/>
              </w:rPr>
              <w:t>指導者，競技者等に対し，コンプライアンス教育を実施している</w:t>
            </w:r>
          </w:p>
          <w:p w14:paraId="269D54F5" w14:textId="45B45B29" w:rsidR="00A62A3A" w:rsidRPr="00BF237E" w:rsidRDefault="003A0129" w:rsidP="003A0129">
            <w:pPr>
              <w:spacing w:line="360" w:lineRule="exact"/>
              <w:ind w:firstLineChars="100" w:firstLine="240"/>
              <w:rPr>
                <w:rFonts w:asciiTheme="majorEastAsia" w:eastAsiaTheme="majorEastAsia" w:hAnsiTheme="majorEastAsia"/>
                <w:b/>
                <w:sz w:val="24"/>
              </w:rPr>
            </w:pPr>
            <w:r w:rsidRPr="00BF237E">
              <w:rPr>
                <w:rFonts w:asciiTheme="majorEastAsia" w:eastAsiaTheme="majorEastAsia" w:hAnsiTheme="majorEastAsia" w:hint="eastAsia"/>
                <w:sz w:val="24"/>
              </w:rPr>
              <w:t>か，又はコンプライアンスに関する研修等への参加を促しているか。</w:t>
            </w:r>
          </w:p>
        </w:tc>
        <w:tc>
          <w:tcPr>
            <w:tcW w:w="1275" w:type="dxa"/>
          </w:tcPr>
          <w:p w14:paraId="7CD10B53" w14:textId="4041ED39" w:rsidR="00A62A3A" w:rsidRPr="00D05C35" w:rsidRDefault="00626873"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Ｃ</w:t>
            </w:r>
          </w:p>
        </w:tc>
      </w:tr>
      <w:tr w:rsidR="00A62A3A" w:rsidRPr="00BF237E" w14:paraId="11E7ACF2" w14:textId="77777777" w:rsidTr="006E1308">
        <w:tc>
          <w:tcPr>
            <w:tcW w:w="9067" w:type="dxa"/>
            <w:gridSpan w:val="2"/>
          </w:tcPr>
          <w:p w14:paraId="3F4A178F" w14:textId="7F47EABF"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12818E2E" w14:textId="77777777" w:rsidR="00D05C35" w:rsidRDefault="00626873" w:rsidP="00626873">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現在、指導者及び競技者等に対するコンプライアンス教育や研修は実施していない。</w:t>
            </w:r>
          </w:p>
          <w:p w14:paraId="1876A87C" w14:textId="4ABB6795" w:rsidR="00A62A3A" w:rsidRPr="00BF237E" w:rsidRDefault="00626873" w:rsidP="00626873">
            <w:pPr>
              <w:spacing w:line="360" w:lineRule="exact"/>
              <w:ind w:firstLineChars="100" w:firstLine="240"/>
              <w:rPr>
                <w:rFonts w:asciiTheme="majorEastAsia" w:eastAsiaTheme="majorEastAsia" w:hAnsiTheme="majorEastAsia"/>
              </w:rPr>
            </w:pPr>
            <w:r w:rsidRPr="00BF237E">
              <w:rPr>
                <w:rFonts w:asciiTheme="majorEastAsia" w:eastAsiaTheme="majorEastAsia" w:hAnsiTheme="majorEastAsia" w:hint="eastAsia"/>
                <w:sz w:val="24"/>
              </w:rPr>
              <w:t>今後は、中央競技団体が実施するコンプライアンス研修会等への参加を促す。</w:t>
            </w:r>
          </w:p>
          <w:p w14:paraId="4B68C472" w14:textId="77777777" w:rsidR="00A62A3A" w:rsidRDefault="00A62A3A" w:rsidP="00A62A3A">
            <w:pPr>
              <w:spacing w:line="360" w:lineRule="exact"/>
              <w:rPr>
                <w:rFonts w:asciiTheme="majorEastAsia" w:eastAsiaTheme="majorEastAsia" w:hAnsiTheme="majorEastAsia"/>
                <w:shd w:val="pct15" w:color="auto" w:fill="FFFFFF"/>
              </w:rPr>
            </w:pPr>
          </w:p>
          <w:p w14:paraId="49BA7A03" w14:textId="75A1633B" w:rsidR="00727EFF" w:rsidRPr="00BF237E" w:rsidRDefault="00727EFF" w:rsidP="00A62A3A">
            <w:pPr>
              <w:spacing w:line="360" w:lineRule="exact"/>
              <w:rPr>
                <w:rFonts w:asciiTheme="majorEastAsia" w:eastAsiaTheme="majorEastAsia" w:hAnsiTheme="majorEastAsia"/>
                <w:shd w:val="pct15" w:color="auto" w:fill="FFFFFF"/>
              </w:rPr>
            </w:pPr>
          </w:p>
        </w:tc>
      </w:tr>
      <w:tr w:rsidR="00A62A3A" w:rsidRPr="00BF237E" w14:paraId="32C5DC2B" w14:textId="77777777" w:rsidTr="006E1308">
        <w:tc>
          <w:tcPr>
            <w:tcW w:w="9067" w:type="dxa"/>
            <w:gridSpan w:val="2"/>
          </w:tcPr>
          <w:p w14:paraId="2C07654C" w14:textId="119FC173" w:rsidR="00A62A3A" w:rsidRPr="00BF237E" w:rsidRDefault="00A62A3A" w:rsidP="00A62A3A">
            <w:pPr>
              <w:widowControl/>
              <w:spacing w:line="360" w:lineRule="exact"/>
              <w:jc w:val="left"/>
              <w:rPr>
                <w:rFonts w:asciiTheme="majorEastAsia" w:eastAsiaTheme="majorEastAsia" w:hAnsiTheme="majorEastAsia"/>
                <w:b/>
                <w:sz w:val="24"/>
              </w:rPr>
            </w:pPr>
            <w:r w:rsidRPr="00BF237E">
              <w:rPr>
                <w:rFonts w:asciiTheme="majorEastAsia" w:eastAsiaTheme="majorEastAsia" w:hAnsiTheme="majorEastAsia" w:hint="eastAsia"/>
                <w:b/>
                <w:sz w:val="24"/>
              </w:rPr>
              <w:t>原則４ 公正かつ適切な会計処理を</w:t>
            </w:r>
            <w:r w:rsidR="00250A61" w:rsidRPr="00BF237E">
              <w:rPr>
                <w:rFonts w:asciiTheme="majorEastAsia" w:eastAsiaTheme="majorEastAsia" w:hAnsiTheme="majorEastAsia" w:hint="eastAsia"/>
                <w:b/>
                <w:sz w:val="24"/>
              </w:rPr>
              <w:t>行う</w:t>
            </w:r>
            <w:r w:rsidRPr="00BF237E">
              <w:rPr>
                <w:rFonts w:asciiTheme="majorEastAsia" w:eastAsiaTheme="majorEastAsia" w:hAnsiTheme="majorEastAsia" w:hint="eastAsia"/>
                <w:b/>
                <w:sz w:val="24"/>
              </w:rPr>
              <w:t>べきである。</w:t>
            </w:r>
          </w:p>
        </w:tc>
      </w:tr>
      <w:tr w:rsidR="00A62A3A" w:rsidRPr="00BF237E" w14:paraId="3E614A72" w14:textId="77777777" w:rsidTr="006E1308">
        <w:tc>
          <w:tcPr>
            <w:tcW w:w="7792" w:type="dxa"/>
          </w:tcPr>
          <w:p w14:paraId="6B9C2301" w14:textId="45D55B6D" w:rsidR="00A62A3A" w:rsidRPr="00BF237E" w:rsidRDefault="00A62A3A" w:rsidP="00A62A3A">
            <w:pPr>
              <w:spacing w:line="360" w:lineRule="exact"/>
              <w:rPr>
                <w:rFonts w:asciiTheme="majorEastAsia" w:eastAsiaTheme="majorEastAsia" w:hAnsiTheme="majorEastAsia"/>
              </w:rPr>
            </w:pPr>
            <w:r w:rsidRPr="00BF237E">
              <w:rPr>
                <w:rFonts w:asciiTheme="majorEastAsia" w:eastAsiaTheme="majorEastAsia" w:hAnsiTheme="majorEastAsia"/>
                <w:sz w:val="24"/>
              </w:rPr>
              <w:t xml:space="preserve">(1) </w:t>
            </w:r>
            <w:r w:rsidRPr="00BF237E">
              <w:rPr>
                <w:rFonts w:asciiTheme="majorEastAsia" w:eastAsiaTheme="majorEastAsia" w:hAnsiTheme="majorEastAsia" w:hint="eastAsia"/>
                <w:sz w:val="24"/>
              </w:rPr>
              <w:t>財務・経理の処理を適切に行い，公正な会計原則を遵守しているか。</w:t>
            </w:r>
          </w:p>
        </w:tc>
        <w:tc>
          <w:tcPr>
            <w:tcW w:w="1275" w:type="dxa"/>
          </w:tcPr>
          <w:p w14:paraId="5FF7BED8" w14:textId="2991E51A" w:rsidR="00A62A3A" w:rsidRPr="00D05C35" w:rsidRDefault="006C1FEA"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Ｂ</w:t>
            </w:r>
          </w:p>
        </w:tc>
      </w:tr>
      <w:tr w:rsidR="00A62A3A" w:rsidRPr="00BF237E" w14:paraId="2C28EBFE" w14:textId="77777777" w:rsidTr="006E1308">
        <w:tc>
          <w:tcPr>
            <w:tcW w:w="9067" w:type="dxa"/>
            <w:gridSpan w:val="2"/>
          </w:tcPr>
          <w:p w14:paraId="743E6BE9" w14:textId="09C3A513"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73C95C01" w14:textId="44A4F81D" w:rsidR="000000BE" w:rsidRPr="00BF237E" w:rsidRDefault="006C1FEA" w:rsidP="000000BE">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当協会の内規</w:t>
            </w:r>
            <w:r w:rsidR="000000BE" w:rsidRPr="00BF237E">
              <w:rPr>
                <w:rFonts w:asciiTheme="majorEastAsia" w:eastAsiaTheme="majorEastAsia" w:hAnsiTheme="majorEastAsia" w:hint="eastAsia"/>
                <w:sz w:val="24"/>
              </w:rPr>
              <w:t>に基づき、適切に会計処理を行っている。</w:t>
            </w:r>
          </w:p>
          <w:p w14:paraId="06B354A5" w14:textId="634AFF90" w:rsidR="00A62A3A" w:rsidRPr="00BF237E" w:rsidRDefault="006C1FEA" w:rsidP="006C1FEA">
            <w:pPr>
              <w:spacing w:line="360" w:lineRule="exact"/>
              <w:ind w:firstLineChars="100" w:firstLine="240"/>
              <w:rPr>
                <w:rFonts w:asciiTheme="majorEastAsia" w:eastAsiaTheme="majorEastAsia" w:hAnsiTheme="majorEastAsia"/>
              </w:rPr>
            </w:pPr>
            <w:r w:rsidRPr="00BF237E">
              <w:rPr>
                <w:rFonts w:asciiTheme="majorEastAsia" w:eastAsiaTheme="majorEastAsia" w:hAnsiTheme="majorEastAsia" w:hint="eastAsia"/>
                <w:sz w:val="24"/>
              </w:rPr>
              <w:t>今後、財</w:t>
            </w:r>
            <w:r w:rsidR="000000BE" w:rsidRPr="00BF237E">
              <w:rPr>
                <w:rFonts w:asciiTheme="majorEastAsia" w:eastAsiaTheme="majorEastAsia" w:hAnsiTheme="majorEastAsia" w:hint="eastAsia"/>
                <w:sz w:val="24"/>
              </w:rPr>
              <w:t>務、経理に関する規程を整備するとともに、</w:t>
            </w:r>
            <w:r w:rsidRPr="00BF237E">
              <w:rPr>
                <w:rFonts w:asciiTheme="majorEastAsia" w:eastAsiaTheme="majorEastAsia" w:hAnsiTheme="majorEastAsia" w:hint="eastAsia"/>
                <w:sz w:val="24"/>
              </w:rPr>
              <w:t>より</w:t>
            </w:r>
            <w:r w:rsidR="000000BE" w:rsidRPr="00BF237E">
              <w:rPr>
                <w:rFonts w:asciiTheme="majorEastAsia" w:eastAsiaTheme="majorEastAsia" w:hAnsiTheme="majorEastAsia" w:hint="eastAsia"/>
                <w:sz w:val="24"/>
              </w:rPr>
              <w:t>公正かつ適切な会計処理を実施</w:t>
            </w:r>
            <w:r w:rsidRPr="00BF237E">
              <w:rPr>
                <w:rFonts w:asciiTheme="majorEastAsia" w:eastAsiaTheme="majorEastAsia" w:hAnsiTheme="majorEastAsia" w:hint="eastAsia"/>
                <w:sz w:val="24"/>
              </w:rPr>
              <w:t>していく。</w:t>
            </w:r>
          </w:p>
          <w:p w14:paraId="6BAECE30" w14:textId="0D45268E" w:rsidR="00727EFF" w:rsidRPr="00BF237E" w:rsidRDefault="00727EFF" w:rsidP="00A62A3A">
            <w:pPr>
              <w:spacing w:line="360" w:lineRule="exact"/>
              <w:rPr>
                <w:rFonts w:asciiTheme="majorEastAsia" w:eastAsiaTheme="majorEastAsia" w:hAnsiTheme="majorEastAsia"/>
              </w:rPr>
            </w:pPr>
          </w:p>
        </w:tc>
      </w:tr>
      <w:tr w:rsidR="00A62A3A" w:rsidRPr="00BF237E" w14:paraId="58ABBAC3" w14:textId="77777777" w:rsidTr="006E1308">
        <w:tc>
          <w:tcPr>
            <w:tcW w:w="7792" w:type="dxa"/>
          </w:tcPr>
          <w:p w14:paraId="29461751" w14:textId="3366281A" w:rsidR="00A62A3A" w:rsidRPr="00BF237E" w:rsidRDefault="00A62A3A" w:rsidP="00A62A3A">
            <w:pPr>
              <w:spacing w:line="360" w:lineRule="exact"/>
              <w:ind w:leftChars="11" w:left="623" w:hangingChars="250" w:hanging="600"/>
              <w:rPr>
                <w:rFonts w:asciiTheme="majorEastAsia" w:eastAsiaTheme="majorEastAsia" w:hAnsiTheme="majorEastAsia"/>
                <w:sz w:val="24"/>
              </w:rPr>
            </w:pPr>
            <w:r w:rsidRPr="00BF237E">
              <w:rPr>
                <w:rFonts w:asciiTheme="majorEastAsia" w:eastAsiaTheme="majorEastAsia" w:hAnsiTheme="majorEastAsia"/>
                <w:sz w:val="24"/>
              </w:rPr>
              <w:t xml:space="preserve">(2) </w:t>
            </w:r>
            <w:r w:rsidRPr="00BF237E">
              <w:rPr>
                <w:rFonts w:asciiTheme="majorEastAsia" w:eastAsiaTheme="majorEastAsia" w:hAnsiTheme="majorEastAsia" w:hint="eastAsia"/>
                <w:sz w:val="24"/>
              </w:rPr>
              <w:t>国庫補助金等の利用に関し，適正な使用のために求められる法令，</w:t>
            </w:r>
          </w:p>
          <w:p w14:paraId="38F2401F" w14:textId="3D9F7486" w:rsidR="00A62A3A" w:rsidRPr="00BF237E" w:rsidRDefault="00A62A3A" w:rsidP="00A62A3A">
            <w:pPr>
              <w:spacing w:line="360" w:lineRule="exact"/>
              <w:ind w:leftChars="211" w:left="563" w:hangingChars="50" w:hanging="120"/>
              <w:rPr>
                <w:rFonts w:asciiTheme="majorEastAsia" w:eastAsiaTheme="majorEastAsia" w:hAnsiTheme="majorEastAsia"/>
                <w:sz w:val="24"/>
              </w:rPr>
            </w:pPr>
            <w:r w:rsidRPr="00BF237E">
              <w:rPr>
                <w:rFonts w:asciiTheme="majorEastAsia" w:eastAsiaTheme="majorEastAsia" w:hAnsiTheme="majorEastAsia" w:hint="eastAsia"/>
                <w:sz w:val="24"/>
              </w:rPr>
              <w:t>ガイドライン等を遵守しているか。</w:t>
            </w:r>
          </w:p>
        </w:tc>
        <w:tc>
          <w:tcPr>
            <w:tcW w:w="1275" w:type="dxa"/>
          </w:tcPr>
          <w:p w14:paraId="4092BEBA" w14:textId="76485F97" w:rsidR="00A62A3A" w:rsidRPr="00D05C35" w:rsidRDefault="006C1FEA"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Ａ</w:t>
            </w:r>
          </w:p>
        </w:tc>
      </w:tr>
      <w:tr w:rsidR="008900EE" w:rsidRPr="00BF237E" w14:paraId="04545C08" w14:textId="77777777" w:rsidTr="00064E58">
        <w:tc>
          <w:tcPr>
            <w:tcW w:w="9067" w:type="dxa"/>
            <w:gridSpan w:val="2"/>
          </w:tcPr>
          <w:p w14:paraId="1A663559" w14:textId="77777777" w:rsidR="008900EE" w:rsidRPr="00BF237E" w:rsidRDefault="008900EE" w:rsidP="008900EE">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5E195E83" w14:textId="416127E1" w:rsidR="008900EE" w:rsidRPr="00BF237E" w:rsidRDefault="006C1FEA" w:rsidP="006C1FEA">
            <w:pPr>
              <w:spacing w:line="360" w:lineRule="exact"/>
              <w:ind w:firstLineChars="100" w:firstLine="240"/>
              <w:rPr>
                <w:rFonts w:asciiTheme="majorEastAsia" w:eastAsiaTheme="majorEastAsia" w:hAnsiTheme="majorEastAsia"/>
              </w:rPr>
            </w:pPr>
            <w:r w:rsidRPr="00BF237E">
              <w:rPr>
                <w:rFonts w:asciiTheme="majorEastAsia" w:eastAsiaTheme="majorEastAsia" w:hAnsiTheme="majorEastAsia" w:hint="eastAsia"/>
                <w:sz w:val="24"/>
              </w:rPr>
              <w:t>助成元における交付要綱等を遵守しながら、適切に処理している。</w:t>
            </w:r>
          </w:p>
          <w:p w14:paraId="47C27CCB" w14:textId="77777777" w:rsidR="008900EE" w:rsidRDefault="008900EE" w:rsidP="008900EE">
            <w:pPr>
              <w:spacing w:line="360" w:lineRule="exact"/>
              <w:rPr>
                <w:rFonts w:asciiTheme="majorEastAsia" w:eastAsiaTheme="majorEastAsia" w:hAnsiTheme="majorEastAsia"/>
              </w:rPr>
            </w:pPr>
          </w:p>
          <w:p w14:paraId="06BFBA22" w14:textId="52BD6B19" w:rsidR="00727EFF" w:rsidRPr="00BF237E" w:rsidRDefault="00727EFF" w:rsidP="008900EE">
            <w:pPr>
              <w:spacing w:line="360" w:lineRule="exact"/>
              <w:rPr>
                <w:rFonts w:asciiTheme="majorEastAsia" w:eastAsiaTheme="majorEastAsia" w:hAnsiTheme="majorEastAsia"/>
              </w:rPr>
            </w:pPr>
          </w:p>
        </w:tc>
      </w:tr>
      <w:tr w:rsidR="00A62A3A" w:rsidRPr="00BF237E" w14:paraId="2EA47FED" w14:textId="77777777" w:rsidTr="00752E11">
        <w:tc>
          <w:tcPr>
            <w:tcW w:w="7792" w:type="dxa"/>
          </w:tcPr>
          <w:p w14:paraId="7D3AA98A" w14:textId="126CD1F7"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sz w:val="24"/>
              </w:rPr>
              <w:lastRenderedPageBreak/>
              <w:t xml:space="preserve">(3) </w:t>
            </w:r>
            <w:r w:rsidRPr="00BF237E">
              <w:rPr>
                <w:rFonts w:asciiTheme="majorEastAsia" w:eastAsiaTheme="majorEastAsia" w:hAnsiTheme="majorEastAsia" w:hint="eastAsia"/>
                <w:sz w:val="24"/>
              </w:rPr>
              <w:t>会計処理を公正かつ適切に行うための実施体制を整備しているか。</w:t>
            </w:r>
          </w:p>
        </w:tc>
        <w:tc>
          <w:tcPr>
            <w:tcW w:w="1275" w:type="dxa"/>
          </w:tcPr>
          <w:p w14:paraId="4E871103" w14:textId="37C24E86" w:rsidR="00A62A3A" w:rsidRPr="00D05C35" w:rsidRDefault="00AD1937"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Ｂ</w:t>
            </w:r>
          </w:p>
        </w:tc>
      </w:tr>
      <w:tr w:rsidR="00A62A3A" w:rsidRPr="00BF237E" w14:paraId="6DA89D8B" w14:textId="77777777" w:rsidTr="00752E11">
        <w:tc>
          <w:tcPr>
            <w:tcW w:w="9067" w:type="dxa"/>
            <w:gridSpan w:val="2"/>
          </w:tcPr>
          <w:p w14:paraId="10EB5E2E" w14:textId="1AAA6849"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63CDE8A6" w14:textId="3593F6AC" w:rsidR="00A62A3A" w:rsidRPr="00BF237E" w:rsidRDefault="00AD1937" w:rsidP="00AD1937">
            <w:pPr>
              <w:spacing w:line="360" w:lineRule="exact"/>
              <w:ind w:firstLineChars="100" w:firstLine="240"/>
              <w:rPr>
                <w:rFonts w:asciiTheme="majorEastAsia" w:eastAsiaTheme="majorEastAsia" w:hAnsiTheme="majorEastAsia"/>
                <w:shd w:val="pct15" w:color="auto" w:fill="FFFFFF"/>
              </w:rPr>
            </w:pPr>
            <w:r w:rsidRPr="00BF237E">
              <w:rPr>
                <w:rFonts w:asciiTheme="majorEastAsia" w:eastAsiaTheme="majorEastAsia" w:hAnsiTheme="majorEastAsia" w:hint="eastAsia"/>
                <w:sz w:val="24"/>
              </w:rPr>
              <w:t>会計幹事を２名選任し、定期的な監査を行っている。今後、会計知識を習得するための講習会等への参加を検討する。</w:t>
            </w:r>
          </w:p>
          <w:p w14:paraId="779015FE" w14:textId="3ACA0966" w:rsidR="00A62A3A" w:rsidRPr="00BF237E" w:rsidRDefault="00A62A3A" w:rsidP="00A62A3A">
            <w:pPr>
              <w:spacing w:line="360" w:lineRule="exact"/>
              <w:rPr>
                <w:rFonts w:asciiTheme="majorEastAsia" w:eastAsiaTheme="majorEastAsia" w:hAnsiTheme="majorEastAsia"/>
                <w:shd w:val="pct15" w:color="auto" w:fill="FFFFFF"/>
              </w:rPr>
            </w:pPr>
          </w:p>
        </w:tc>
      </w:tr>
      <w:tr w:rsidR="00A62A3A" w:rsidRPr="00BF237E" w14:paraId="312DD0B1" w14:textId="58592571" w:rsidTr="00752E11">
        <w:tc>
          <w:tcPr>
            <w:tcW w:w="9067" w:type="dxa"/>
            <w:gridSpan w:val="2"/>
          </w:tcPr>
          <w:p w14:paraId="78B0C977" w14:textId="7E352256" w:rsidR="00A62A3A" w:rsidRPr="00BF237E" w:rsidRDefault="00A62A3A" w:rsidP="00A62A3A">
            <w:pPr>
              <w:widowControl/>
              <w:spacing w:line="360" w:lineRule="exact"/>
              <w:ind w:left="241" w:hangingChars="100" w:hanging="241"/>
              <w:jc w:val="left"/>
              <w:rPr>
                <w:rFonts w:asciiTheme="majorEastAsia" w:eastAsiaTheme="majorEastAsia" w:hAnsiTheme="majorEastAsia"/>
                <w:b/>
                <w:sz w:val="24"/>
              </w:rPr>
            </w:pPr>
            <w:r w:rsidRPr="00BF237E">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BF237E" w14:paraId="1DBBE74D" w14:textId="77777777" w:rsidTr="00752E11">
        <w:tc>
          <w:tcPr>
            <w:tcW w:w="7792" w:type="dxa"/>
          </w:tcPr>
          <w:p w14:paraId="45ABF6E2" w14:textId="3AD86D26"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w:t>
            </w:r>
            <w:r w:rsidRPr="00BF237E">
              <w:rPr>
                <w:rFonts w:asciiTheme="majorEastAsia" w:eastAsiaTheme="majorEastAsia" w:hAnsiTheme="majorEastAsia"/>
                <w:sz w:val="24"/>
              </w:rPr>
              <w:t>1</w:t>
            </w:r>
            <w:r w:rsidRPr="00BF237E">
              <w:rPr>
                <w:rFonts w:asciiTheme="majorEastAsia" w:eastAsiaTheme="majorEastAsia" w:hAnsiTheme="majorEastAsia" w:hint="eastAsia"/>
                <w:sz w:val="24"/>
              </w:rPr>
              <w:t>)</w:t>
            </w:r>
            <w:r w:rsidRPr="00BF237E">
              <w:rPr>
                <w:rFonts w:asciiTheme="majorEastAsia" w:eastAsiaTheme="majorEastAsia" w:hAnsiTheme="majorEastAsia"/>
                <w:sz w:val="24"/>
              </w:rPr>
              <w:t xml:space="preserve"> </w:t>
            </w:r>
            <w:r w:rsidRPr="00BF237E">
              <w:rPr>
                <w:rFonts w:asciiTheme="majorEastAsia" w:eastAsiaTheme="majorEastAsia" w:hAnsiTheme="majorEastAsia" w:hint="eastAsia"/>
                <w:sz w:val="24"/>
              </w:rPr>
              <w:t>法令に基づく情報開示を適切に行っているか。</w:t>
            </w:r>
          </w:p>
        </w:tc>
        <w:tc>
          <w:tcPr>
            <w:tcW w:w="1275" w:type="dxa"/>
          </w:tcPr>
          <w:p w14:paraId="712B1B1C" w14:textId="202AA37C" w:rsidR="00A62A3A" w:rsidRPr="00D05C35" w:rsidRDefault="00AD1937" w:rsidP="00BF237E">
            <w:pPr>
              <w:spacing w:line="360" w:lineRule="exact"/>
              <w:jc w:val="center"/>
              <w:rPr>
                <w:rFonts w:asciiTheme="majorEastAsia" w:eastAsiaTheme="majorEastAsia" w:hAnsiTheme="majorEastAsia"/>
                <w:sz w:val="24"/>
              </w:rPr>
            </w:pPr>
            <w:r w:rsidRPr="00D05C35">
              <w:rPr>
                <w:rFonts w:asciiTheme="majorEastAsia" w:eastAsiaTheme="majorEastAsia" w:hAnsiTheme="majorEastAsia" w:hint="eastAsia"/>
                <w:sz w:val="24"/>
              </w:rPr>
              <w:t>Ａ</w:t>
            </w:r>
          </w:p>
        </w:tc>
      </w:tr>
      <w:tr w:rsidR="00A62A3A" w:rsidRPr="00BF237E" w14:paraId="71A4A1AA" w14:textId="77777777" w:rsidTr="00752E11">
        <w:tc>
          <w:tcPr>
            <w:tcW w:w="9067" w:type="dxa"/>
            <w:gridSpan w:val="2"/>
          </w:tcPr>
          <w:p w14:paraId="3E00D93E" w14:textId="1593A7A4"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64A88EE5" w14:textId="58C3A600" w:rsidR="00A62A3A" w:rsidRPr="00BF237E" w:rsidRDefault="00AD1937" w:rsidP="00AD1937">
            <w:pPr>
              <w:spacing w:line="360" w:lineRule="exact"/>
              <w:ind w:firstLineChars="100" w:firstLine="240"/>
              <w:rPr>
                <w:rFonts w:asciiTheme="majorEastAsia" w:eastAsiaTheme="majorEastAsia" w:hAnsiTheme="majorEastAsia"/>
                <w:shd w:val="pct15" w:color="auto" w:fill="FFFFFF"/>
              </w:rPr>
            </w:pPr>
            <w:r w:rsidRPr="00BF237E">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p>
          <w:p w14:paraId="604C7EAD" w14:textId="49C4ECD4" w:rsidR="00A62A3A" w:rsidRPr="00BF237E" w:rsidRDefault="00A62A3A" w:rsidP="00A62A3A">
            <w:pPr>
              <w:spacing w:line="360" w:lineRule="exact"/>
              <w:rPr>
                <w:rFonts w:asciiTheme="majorEastAsia" w:eastAsiaTheme="majorEastAsia" w:hAnsiTheme="majorEastAsia"/>
                <w:shd w:val="pct15" w:color="auto" w:fill="FFFFFF"/>
              </w:rPr>
            </w:pPr>
          </w:p>
        </w:tc>
      </w:tr>
      <w:tr w:rsidR="00A62A3A" w:rsidRPr="00BF237E" w14:paraId="6CDAF38D" w14:textId="77777777" w:rsidTr="00752E11">
        <w:tc>
          <w:tcPr>
            <w:tcW w:w="7792" w:type="dxa"/>
          </w:tcPr>
          <w:p w14:paraId="53DAE966" w14:textId="5428E065"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sz w:val="24"/>
              </w:rPr>
              <w:t>(2)</w:t>
            </w:r>
            <w:r w:rsidRPr="00BF237E">
              <w:rPr>
                <w:rFonts w:asciiTheme="majorEastAsia" w:eastAsiaTheme="majorEastAsia" w:hAnsiTheme="majorEastAsia" w:hint="eastAsia"/>
                <w:sz w:val="24"/>
              </w:rPr>
              <w:t xml:space="preserve"> 組織運営に係る情報の積極的な開示を行っているか。</w:t>
            </w:r>
          </w:p>
        </w:tc>
        <w:tc>
          <w:tcPr>
            <w:tcW w:w="1275" w:type="dxa"/>
          </w:tcPr>
          <w:p w14:paraId="1038C49A" w14:textId="09EAC282" w:rsidR="00A62A3A" w:rsidRPr="00BF237E" w:rsidRDefault="00D05C35" w:rsidP="00AD1937">
            <w:pPr>
              <w:spacing w:line="360" w:lineRule="exact"/>
              <w:jc w:val="center"/>
              <w:rPr>
                <w:rFonts w:asciiTheme="majorEastAsia" w:eastAsiaTheme="majorEastAsia" w:hAnsiTheme="majorEastAsia"/>
                <w:shd w:val="pct15" w:color="auto" w:fill="FFFFFF"/>
              </w:rPr>
            </w:pPr>
            <w:r w:rsidRPr="00D05C35">
              <w:rPr>
                <w:rFonts w:asciiTheme="majorEastAsia" w:eastAsiaTheme="majorEastAsia" w:hAnsiTheme="majorEastAsia" w:hint="eastAsia"/>
                <w:sz w:val="24"/>
              </w:rPr>
              <w:t>Ａ</w:t>
            </w:r>
          </w:p>
        </w:tc>
      </w:tr>
      <w:tr w:rsidR="00A62A3A" w:rsidRPr="00BF237E" w14:paraId="7A9A7F49" w14:textId="77777777" w:rsidTr="00752E11">
        <w:tc>
          <w:tcPr>
            <w:tcW w:w="9067" w:type="dxa"/>
            <w:gridSpan w:val="2"/>
          </w:tcPr>
          <w:p w14:paraId="2478D227" w14:textId="0C8512F3"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484A805F" w14:textId="048C52D8" w:rsidR="00A62A3A" w:rsidRPr="00BF237E" w:rsidRDefault="00AD1937" w:rsidP="00AD1937">
            <w:pPr>
              <w:spacing w:line="360" w:lineRule="exact"/>
              <w:ind w:firstLineChars="100" w:firstLine="240"/>
              <w:rPr>
                <w:rFonts w:asciiTheme="majorEastAsia" w:eastAsiaTheme="majorEastAsia" w:hAnsiTheme="majorEastAsia"/>
                <w:shd w:val="pct15" w:color="auto" w:fill="FFFFFF"/>
              </w:rPr>
            </w:pPr>
            <w:r w:rsidRPr="00BF237E">
              <w:rPr>
                <w:rFonts w:asciiTheme="majorEastAsia" w:eastAsiaTheme="majorEastAsia" w:hAnsiTheme="majorEastAsia" w:hint="eastAsia"/>
                <w:sz w:val="24"/>
              </w:rPr>
              <w:t>本協会のホームページにおいて、上記資料を含め、役員名簿や各種事業の情報を開示している。</w:t>
            </w:r>
          </w:p>
          <w:p w14:paraId="70154239" w14:textId="4FBB06AB" w:rsidR="00A62A3A" w:rsidRPr="00BF237E" w:rsidRDefault="00A62A3A" w:rsidP="00A62A3A">
            <w:pPr>
              <w:spacing w:line="360" w:lineRule="exact"/>
              <w:rPr>
                <w:rFonts w:asciiTheme="majorEastAsia" w:eastAsiaTheme="majorEastAsia" w:hAnsiTheme="majorEastAsia"/>
                <w:shd w:val="pct15" w:color="auto" w:fill="FFFFFF"/>
              </w:rPr>
            </w:pPr>
          </w:p>
        </w:tc>
      </w:tr>
      <w:tr w:rsidR="00A62A3A" w:rsidRPr="00BF237E" w14:paraId="73BA3CD0" w14:textId="77777777" w:rsidTr="00752E11">
        <w:tc>
          <w:tcPr>
            <w:tcW w:w="9067" w:type="dxa"/>
            <w:gridSpan w:val="2"/>
          </w:tcPr>
          <w:p w14:paraId="157CE718" w14:textId="2D64513F" w:rsidR="00A62A3A" w:rsidRPr="00BF237E" w:rsidRDefault="00A62A3A" w:rsidP="00A62A3A">
            <w:pPr>
              <w:widowControl/>
              <w:spacing w:line="360" w:lineRule="exact"/>
              <w:ind w:left="241" w:hangingChars="100" w:hanging="241"/>
              <w:jc w:val="left"/>
              <w:rPr>
                <w:rFonts w:asciiTheme="majorEastAsia" w:eastAsiaTheme="majorEastAsia" w:hAnsiTheme="majorEastAsia"/>
                <w:b/>
                <w:sz w:val="24"/>
              </w:rPr>
            </w:pPr>
            <w:r w:rsidRPr="00BF237E">
              <w:rPr>
                <w:rFonts w:asciiTheme="majorEastAsia" w:eastAsiaTheme="majorEastAsia" w:hAnsiTheme="majorEastAsia" w:hint="eastAsia"/>
                <w:b/>
                <w:sz w:val="24"/>
              </w:rPr>
              <w:t>原則6 高いレベルのガバナンスの確保が求められると</w:t>
            </w:r>
            <w:r w:rsidR="00361B60" w:rsidRPr="00BF237E">
              <w:rPr>
                <w:rFonts w:asciiTheme="majorEastAsia" w:eastAsiaTheme="majorEastAsia" w:hAnsiTheme="majorEastAsia" w:hint="eastAsia"/>
                <w:b/>
                <w:sz w:val="24"/>
              </w:rPr>
              <w:t>自ら</w:t>
            </w:r>
            <w:r w:rsidRPr="00BF237E">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BF237E" w14:paraId="6183BEA7" w14:textId="77777777" w:rsidTr="00752E11">
        <w:tc>
          <w:tcPr>
            <w:tcW w:w="9067" w:type="dxa"/>
            <w:gridSpan w:val="2"/>
          </w:tcPr>
          <w:p w14:paraId="24B8D302" w14:textId="1D70DF5E" w:rsidR="00A62A3A" w:rsidRPr="00BF237E" w:rsidRDefault="00A62A3A" w:rsidP="00A62A3A">
            <w:pPr>
              <w:spacing w:line="360" w:lineRule="exact"/>
              <w:rPr>
                <w:rFonts w:asciiTheme="majorEastAsia" w:eastAsiaTheme="majorEastAsia" w:hAnsiTheme="majorEastAsia"/>
                <w:sz w:val="24"/>
                <w:shd w:val="pct15" w:color="auto" w:fill="FFFFFF"/>
              </w:rPr>
            </w:pPr>
            <w:r w:rsidRPr="00BF237E">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BF237E" w14:paraId="608A2F14" w14:textId="77777777" w:rsidTr="00752E11">
        <w:tc>
          <w:tcPr>
            <w:tcW w:w="7792" w:type="dxa"/>
          </w:tcPr>
          <w:p w14:paraId="1635FF16" w14:textId="7E3D6642"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原則</w:t>
            </w:r>
            <w:r w:rsidR="002504C4" w:rsidRPr="00BF237E">
              <w:rPr>
                <w:rFonts w:asciiTheme="majorEastAsia" w:eastAsiaTheme="majorEastAsia" w:hAnsiTheme="majorEastAsia" w:hint="eastAsia"/>
                <w:sz w:val="24"/>
              </w:rPr>
              <w:t>１から原則１３</w:t>
            </w:r>
            <w:r w:rsidRPr="00BF237E">
              <w:rPr>
                <w:rFonts w:asciiTheme="majorEastAsia" w:eastAsiaTheme="majorEastAsia" w:hAnsiTheme="majorEastAsia" w:hint="eastAsia"/>
                <w:sz w:val="24"/>
              </w:rPr>
              <w:t>について</w:t>
            </w:r>
          </w:p>
        </w:tc>
        <w:tc>
          <w:tcPr>
            <w:tcW w:w="1275" w:type="dxa"/>
          </w:tcPr>
          <w:p w14:paraId="3087B07B" w14:textId="03ED0451" w:rsidR="00A62A3A" w:rsidRPr="00BF237E" w:rsidRDefault="00BF237E" w:rsidP="00BF237E">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ー</w:t>
            </w:r>
          </w:p>
        </w:tc>
      </w:tr>
      <w:tr w:rsidR="00A62A3A" w:rsidRPr="00BF237E" w14:paraId="73EB8CAA" w14:textId="77777777" w:rsidTr="00752E11">
        <w:tc>
          <w:tcPr>
            <w:tcW w:w="9067" w:type="dxa"/>
            <w:gridSpan w:val="2"/>
          </w:tcPr>
          <w:p w14:paraId="179F9974" w14:textId="2A8BCF7B"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4EDCE1C4" w14:textId="269FE3DF" w:rsidR="00A62A3A" w:rsidRPr="00BF237E" w:rsidRDefault="002504C4" w:rsidP="002504C4">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本協会では、ガバナンスコード（ＮＦ向け）の個別規定については、各原則の内容を精査確認のうえ、カバナンスの確保が求められると判断する場合は、自己説明と公表を行う。</w:t>
            </w:r>
          </w:p>
          <w:p w14:paraId="3167BDDD" w14:textId="597587AE" w:rsidR="00A62A3A" w:rsidRPr="00BF237E" w:rsidRDefault="00A62A3A" w:rsidP="00A62A3A">
            <w:pPr>
              <w:spacing w:line="360" w:lineRule="exact"/>
              <w:rPr>
                <w:rFonts w:asciiTheme="majorEastAsia" w:eastAsiaTheme="majorEastAsia" w:hAnsiTheme="majorEastAsia"/>
                <w:sz w:val="24"/>
              </w:rPr>
            </w:pPr>
          </w:p>
        </w:tc>
      </w:tr>
      <w:tr w:rsidR="00A62A3A" w:rsidRPr="00BF237E" w14:paraId="78A9B9BD" w14:textId="77777777" w:rsidTr="006E1308">
        <w:tc>
          <w:tcPr>
            <w:tcW w:w="7792" w:type="dxa"/>
          </w:tcPr>
          <w:p w14:paraId="2E805D9B" w14:textId="7E69CCAD"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原則</w:t>
            </w:r>
            <w:r w:rsidR="002504C4" w:rsidRPr="00BF237E">
              <w:rPr>
                <w:rFonts w:asciiTheme="majorEastAsia" w:eastAsiaTheme="majorEastAsia" w:hAnsiTheme="majorEastAsia" w:hint="eastAsia"/>
                <w:sz w:val="24"/>
              </w:rPr>
              <w:t>２</w:t>
            </w:r>
            <w:r w:rsidRPr="00BF237E">
              <w:rPr>
                <w:rFonts w:asciiTheme="majorEastAsia" w:eastAsiaTheme="majorEastAsia" w:hAnsiTheme="majorEastAsia" w:hint="eastAsia"/>
                <w:sz w:val="24"/>
              </w:rPr>
              <w:t>について</w:t>
            </w:r>
          </w:p>
        </w:tc>
        <w:tc>
          <w:tcPr>
            <w:tcW w:w="1275" w:type="dxa"/>
          </w:tcPr>
          <w:p w14:paraId="0D93C2ED" w14:textId="2740DA76" w:rsidR="00A62A3A" w:rsidRPr="00BF237E" w:rsidRDefault="002504C4" w:rsidP="002504C4">
            <w:pPr>
              <w:spacing w:line="360" w:lineRule="exact"/>
              <w:jc w:val="center"/>
              <w:rPr>
                <w:rFonts w:asciiTheme="majorEastAsia" w:eastAsiaTheme="majorEastAsia" w:hAnsiTheme="majorEastAsia"/>
                <w:sz w:val="24"/>
              </w:rPr>
            </w:pPr>
            <w:r w:rsidRPr="00BF237E">
              <w:rPr>
                <w:rFonts w:asciiTheme="majorEastAsia" w:eastAsiaTheme="majorEastAsia" w:hAnsiTheme="majorEastAsia" w:hint="eastAsia"/>
                <w:sz w:val="24"/>
              </w:rPr>
              <w:t>Ｃ</w:t>
            </w:r>
          </w:p>
        </w:tc>
      </w:tr>
      <w:tr w:rsidR="00A62A3A" w:rsidRPr="00BF237E" w14:paraId="6BE29171" w14:textId="77777777" w:rsidTr="006E1308">
        <w:tc>
          <w:tcPr>
            <w:tcW w:w="9067" w:type="dxa"/>
            <w:gridSpan w:val="2"/>
          </w:tcPr>
          <w:p w14:paraId="46CF8358" w14:textId="26B6042B" w:rsidR="00A62A3A" w:rsidRPr="00BF237E" w:rsidRDefault="00A62A3A" w:rsidP="00A62A3A">
            <w:pPr>
              <w:spacing w:line="360" w:lineRule="exact"/>
              <w:rPr>
                <w:rFonts w:asciiTheme="majorEastAsia" w:eastAsiaTheme="majorEastAsia" w:hAnsiTheme="majorEastAsia"/>
                <w:sz w:val="24"/>
              </w:rPr>
            </w:pPr>
            <w:r w:rsidRPr="00BF237E">
              <w:rPr>
                <w:rFonts w:asciiTheme="majorEastAsia" w:eastAsiaTheme="majorEastAsia" w:hAnsiTheme="majorEastAsia" w:hint="eastAsia"/>
                <w:sz w:val="24"/>
              </w:rPr>
              <w:t>（現在の取組状況，今後改善に取り組む事項等）</w:t>
            </w:r>
          </w:p>
          <w:p w14:paraId="51CE450D" w14:textId="3AE0E2D6" w:rsidR="00A62A3A" w:rsidRPr="00BF237E" w:rsidRDefault="002504C4" w:rsidP="00866F13">
            <w:pPr>
              <w:spacing w:line="360" w:lineRule="exact"/>
              <w:ind w:firstLineChars="100" w:firstLine="240"/>
              <w:rPr>
                <w:rFonts w:asciiTheme="majorEastAsia" w:eastAsiaTheme="majorEastAsia" w:hAnsiTheme="majorEastAsia"/>
                <w:sz w:val="24"/>
              </w:rPr>
            </w:pPr>
            <w:r w:rsidRPr="00BF237E">
              <w:rPr>
                <w:rFonts w:asciiTheme="majorEastAsia" w:eastAsiaTheme="majorEastAsia" w:hAnsiTheme="majorEastAsia" w:hint="eastAsia"/>
                <w:sz w:val="24"/>
              </w:rPr>
              <w:t>現在の役員</w:t>
            </w:r>
            <w:r w:rsidR="00866F13" w:rsidRPr="00BF237E">
              <w:rPr>
                <w:rFonts w:asciiTheme="majorEastAsia" w:eastAsiaTheme="majorEastAsia" w:hAnsiTheme="majorEastAsia" w:hint="eastAsia"/>
                <w:sz w:val="24"/>
              </w:rPr>
              <w:t>構成は</w:t>
            </w:r>
            <w:r w:rsidRPr="00BF237E">
              <w:rPr>
                <w:rFonts w:asciiTheme="majorEastAsia" w:eastAsiaTheme="majorEastAsia" w:hAnsiTheme="majorEastAsia" w:hint="eastAsia"/>
                <w:sz w:val="24"/>
              </w:rPr>
              <w:t>女性理事</w:t>
            </w:r>
            <w:r w:rsidR="00866F13" w:rsidRPr="00BF237E">
              <w:rPr>
                <w:rFonts w:asciiTheme="majorEastAsia" w:eastAsiaTheme="majorEastAsia" w:hAnsiTheme="majorEastAsia" w:hint="eastAsia"/>
                <w:sz w:val="24"/>
              </w:rPr>
              <w:t>の</w:t>
            </w:r>
            <w:r w:rsidRPr="00BF237E">
              <w:rPr>
                <w:rFonts w:asciiTheme="majorEastAsia" w:eastAsiaTheme="majorEastAsia" w:hAnsiTheme="majorEastAsia" w:hint="eastAsia"/>
                <w:sz w:val="24"/>
              </w:rPr>
              <w:t>割合</w:t>
            </w:r>
            <w:r w:rsidR="00866F13" w:rsidRPr="00BF237E">
              <w:rPr>
                <w:rFonts w:asciiTheme="majorEastAsia" w:eastAsiaTheme="majorEastAsia" w:hAnsiTheme="majorEastAsia" w:hint="eastAsia"/>
                <w:sz w:val="24"/>
              </w:rPr>
              <w:t>が低いことから、今後の役員改選時に女性理事の増員を目指すこととし、具体的な目標割合</w:t>
            </w:r>
            <w:r w:rsidR="00D05C35">
              <w:rPr>
                <w:rFonts w:asciiTheme="majorEastAsia" w:eastAsiaTheme="majorEastAsia" w:hAnsiTheme="majorEastAsia" w:hint="eastAsia"/>
                <w:sz w:val="24"/>
              </w:rPr>
              <w:t>を</w:t>
            </w:r>
            <w:r w:rsidR="00866F13" w:rsidRPr="00BF237E">
              <w:rPr>
                <w:rFonts w:asciiTheme="majorEastAsia" w:eastAsiaTheme="majorEastAsia" w:hAnsiTheme="majorEastAsia" w:hint="eastAsia"/>
                <w:sz w:val="24"/>
              </w:rPr>
              <w:t>設ける関係規程の整備を検討する。</w:t>
            </w:r>
          </w:p>
          <w:p w14:paraId="2AD29673" w14:textId="4B20C5D6" w:rsidR="00A62A3A" w:rsidRPr="00BF237E" w:rsidRDefault="00A62A3A" w:rsidP="00A62A3A">
            <w:pPr>
              <w:spacing w:line="360" w:lineRule="exact"/>
              <w:rPr>
                <w:rFonts w:asciiTheme="majorEastAsia" w:eastAsiaTheme="majorEastAsia" w:hAnsiTheme="majorEastAsia"/>
                <w:sz w:val="24"/>
              </w:rPr>
            </w:pPr>
          </w:p>
        </w:tc>
      </w:tr>
    </w:tbl>
    <w:p w14:paraId="1599E6E7" w14:textId="622A56F7" w:rsidR="00632FF7" w:rsidRPr="00BF237E" w:rsidRDefault="00632FF7">
      <w:pPr>
        <w:widowControl/>
        <w:jc w:val="left"/>
        <w:rPr>
          <w:rFonts w:asciiTheme="majorEastAsia" w:eastAsiaTheme="majorEastAsia" w:hAnsiTheme="majorEastAsia"/>
          <w:sz w:val="24"/>
        </w:rPr>
      </w:pPr>
    </w:p>
    <w:sectPr w:rsidR="00632FF7" w:rsidRPr="00BF237E"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709954">
    <w:abstractNumId w:val="20"/>
  </w:num>
  <w:num w:numId="2" w16cid:durableId="1367750811">
    <w:abstractNumId w:val="23"/>
  </w:num>
  <w:num w:numId="3" w16cid:durableId="65614505">
    <w:abstractNumId w:val="12"/>
  </w:num>
  <w:num w:numId="4" w16cid:durableId="487937702">
    <w:abstractNumId w:val="2"/>
  </w:num>
  <w:num w:numId="5" w16cid:durableId="792556005">
    <w:abstractNumId w:val="24"/>
  </w:num>
  <w:num w:numId="6" w16cid:durableId="2103841041">
    <w:abstractNumId w:val="3"/>
  </w:num>
  <w:num w:numId="7" w16cid:durableId="1813674035">
    <w:abstractNumId w:val="32"/>
  </w:num>
  <w:num w:numId="8" w16cid:durableId="1323582195">
    <w:abstractNumId w:val="18"/>
  </w:num>
  <w:num w:numId="9" w16cid:durableId="1238397395">
    <w:abstractNumId w:val="40"/>
  </w:num>
  <w:num w:numId="10" w16cid:durableId="1879316636">
    <w:abstractNumId w:val="10"/>
  </w:num>
  <w:num w:numId="11" w16cid:durableId="1023167366">
    <w:abstractNumId w:val="26"/>
  </w:num>
  <w:num w:numId="12" w16cid:durableId="1831169254">
    <w:abstractNumId w:val="7"/>
  </w:num>
  <w:num w:numId="13" w16cid:durableId="1807316563">
    <w:abstractNumId w:val="8"/>
  </w:num>
  <w:num w:numId="14" w16cid:durableId="1421027847">
    <w:abstractNumId w:val="31"/>
  </w:num>
  <w:num w:numId="15" w16cid:durableId="2041583845">
    <w:abstractNumId w:val="25"/>
  </w:num>
  <w:num w:numId="16" w16cid:durableId="920408018">
    <w:abstractNumId w:val="39"/>
  </w:num>
  <w:num w:numId="17" w16cid:durableId="981226681">
    <w:abstractNumId w:val="46"/>
  </w:num>
  <w:num w:numId="18" w16cid:durableId="59989809">
    <w:abstractNumId w:val="17"/>
  </w:num>
  <w:num w:numId="19" w16cid:durableId="1481925838">
    <w:abstractNumId w:val="33"/>
  </w:num>
  <w:num w:numId="20" w16cid:durableId="1833451388">
    <w:abstractNumId w:val="4"/>
  </w:num>
  <w:num w:numId="21" w16cid:durableId="147937575">
    <w:abstractNumId w:val="36"/>
  </w:num>
  <w:num w:numId="22" w16cid:durableId="1281450393">
    <w:abstractNumId w:val="22"/>
  </w:num>
  <w:num w:numId="23" w16cid:durableId="974600505">
    <w:abstractNumId w:val="21"/>
  </w:num>
  <w:num w:numId="24" w16cid:durableId="1057434738">
    <w:abstractNumId w:val="43"/>
  </w:num>
  <w:num w:numId="25" w16cid:durableId="965695756">
    <w:abstractNumId w:val="16"/>
  </w:num>
  <w:num w:numId="26" w16cid:durableId="643660438">
    <w:abstractNumId w:val="1"/>
  </w:num>
  <w:num w:numId="27" w16cid:durableId="500584121">
    <w:abstractNumId w:val="14"/>
  </w:num>
  <w:num w:numId="28" w16cid:durableId="1863397182">
    <w:abstractNumId w:val="9"/>
  </w:num>
  <w:num w:numId="29" w16cid:durableId="2026328032">
    <w:abstractNumId w:val="45"/>
  </w:num>
  <w:num w:numId="30" w16cid:durableId="832140601">
    <w:abstractNumId w:val="47"/>
  </w:num>
  <w:num w:numId="31" w16cid:durableId="262423283">
    <w:abstractNumId w:val="44"/>
  </w:num>
  <w:num w:numId="32" w16cid:durableId="2039698987">
    <w:abstractNumId w:val="27"/>
  </w:num>
  <w:num w:numId="33" w16cid:durableId="1114787887">
    <w:abstractNumId w:val="0"/>
  </w:num>
  <w:num w:numId="34" w16cid:durableId="1113790863">
    <w:abstractNumId w:val="41"/>
  </w:num>
  <w:num w:numId="35" w16cid:durableId="1323972189">
    <w:abstractNumId w:val="35"/>
  </w:num>
  <w:num w:numId="36" w16cid:durableId="1914191944">
    <w:abstractNumId w:val="11"/>
  </w:num>
  <w:num w:numId="37" w16cid:durableId="1596019337">
    <w:abstractNumId w:val="42"/>
  </w:num>
  <w:num w:numId="38" w16cid:durableId="1140079582">
    <w:abstractNumId w:val="13"/>
  </w:num>
  <w:num w:numId="39" w16cid:durableId="86923052">
    <w:abstractNumId w:val="29"/>
  </w:num>
  <w:num w:numId="40" w16cid:durableId="366757091">
    <w:abstractNumId w:val="15"/>
  </w:num>
  <w:num w:numId="41" w16cid:durableId="1577393949">
    <w:abstractNumId w:val="6"/>
  </w:num>
  <w:num w:numId="42" w16cid:durableId="1597397413">
    <w:abstractNumId w:val="34"/>
  </w:num>
  <w:num w:numId="43" w16cid:durableId="1855150776">
    <w:abstractNumId w:val="30"/>
  </w:num>
  <w:num w:numId="44" w16cid:durableId="1146119520">
    <w:abstractNumId w:val="28"/>
  </w:num>
  <w:num w:numId="45" w16cid:durableId="773212097">
    <w:abstractNumId w:val="48"/>
  </w:num>
  <w:num w:numId="46" w16cid:durableId="1590843330">
    <w:abstractNumId w:val="37"/>
  </w:num>
  <w:num w:numId="47" w16cid:durableId="359549568">
    <w:abstractNumId w:val="38"/>
  </w:num>
  <w:num w:numId="48" w16cid:durableId="2145389857">
    <w:abstractNumId w:val="19"/>
  </w:num>
  <w:num w:numId="49" w16cid:durableId="53300706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0BE"/>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4AA"/>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4C4"/>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33FD"/>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3EEF"/>
    <w:rsid w:val="004C48E4"/>
    <w:rsid w:val="004C5454"/>
    <w:rsid w:val="004C5592"/>
    <w:rsid w:val="004C57E3"/>
    <w:rsid w:val="004C6BC7"/>
    <w:rsid w:val="004C7230"/>
    <w:rsid w:val="004D15D1"/>
    <w:rsid w:val="004E3809"/>
    <w:rsid w:val="004F063A"/>
    <w:rsid w:val="004F0F28"/>
    <w:rsid w:val="004F10A4"/>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043"/>
    <w:rsid w:val="00581234"/>
    <w:rsid w:val="00583644"/>
    <w:rsid w:val="005846A1"/>
    <w:rsid w:val="005849EA"/>
    <w:rsid w:val="005877A2"/>
    <w:rsid w:val="0059034C"/>
    <w:rsid w:val="005911EE"/>
    <w:rsid w:val="00591FA2"/>
    <w:rsid w:val="00592884"/>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6873"/>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1FEA"/>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7EFF"/>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627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68DE"/>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225"/>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6F13"/>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3E86"/>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1937"/>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237E"/>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5C35"/>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86489"/>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2C30"/>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2220</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宗景 守</cp:lastModifiedBy>
  <cp:revision>3</cp:revision>
  <cp:lastPrinted>2022-03-02T23:45:00Z</cp:lastPrinted>
  <dcterms:created xsi:type="dcterms:W3CDTF">2023-03-25T05:28:00Z</dcterms:created>
  <dcterms:modified xsi:type="dcterms:W3CDTF">2023-03-25T05:42:00Z</dcterms:modified>
</cp:coreProperties>
</file>